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46F" w:rsidRPr="001D3AF1" w:rsidRDefault="0013746F" w:rsidP="00BF56C9">
      <w:pPr>
        <w:pStyle w:val="BodyText"/>
        <w:rPr>
          <w:b/>
          <w:bCs/>
          <w:sz w:val="24"/>
          <w:szCs w:val="24"/>
        </w:rPr>
      </w:pPr>
    </w:p>
    <w:p w:rsidR="0013746F" w:rsidRPr="00481C8B" w:rsidRDefault="0013746F" w:rsidP="00BF56C9">
      <w:pPr>
        <w:spacing w:after="120"/>
        <w:jc w:val="center"/>
        <w:rPr>
          <w:rFonts w:ascii="Times New Roman" w:hAnsi="Times New Roman" w:cs="Times New Roman"/>
          <w:b/>
          <w:bCs/>
          <w:sz w:val="24"/>
          <w:szCs w:val="24"/>
          <w:lang w:val="ru-RU"/>
        </w:rPr>
      </w:pPr>
      <w:r w:rsidRPr="00481C8B">
        <w:rPr>
          <w:rFonts w:ascii="Times New Roman" w:hAnsi="Times New Roman" w:cs="Times New Roman"/>
          <w:b/>
          <w:bCs/>
          <w:sz w:val="24"/>
          <w:szCs w:val="24"/>
          <w:lang w:val="ru-RU"/>
        </w:rPr>
        <w:t>УКАЗАНИЯ  КЪМ  УЧАСТНИЦИТЕ</w:t>
      </w:r>
      <w:r w:rsidRPr="002C6074">
        <w:rPr>
          <w:rFonts w:ascii="Times New Roman" w:hAnsi="Times New Roman" w:cs="Times New Roman"/>
          <w:b/>
          <w:bCs/>
          <w:sz w:val="24"/>
          <w:szCs w:val="24"/>
          <w:lang w:val="bg-BG"/>
        </w:rPr>
        <w:t xml:space="preserve"> ПО</w:t>
      </w:r>
      <w:r w:rsidRPr="00481C8B">
        <w:rPr>
          <w:rFonts w:ascii="Times New Roman" w:hAnsi="Times New Roman" w:cs="Times New Roman"/>
          <w:b/>
          <w:bCs/>
          <w:sz w:val="24"/>
          <w:szCs w:val="24"/>
          <w:lang w:val="ru-RU"/>
        </w:rPr>
        <w:t xml:space="preserve"> </w:t>
      </w:r>
      <w:r w:rsidRPr="002C6074">
        <w:rPr>
          <w:rFonts w:ascii="Times New Roman" w:hAnsi="Times New Roman" w:cs="Times New Roman"/>
          <w:b/>
          <w:bCs/>
          <w:sz w:val="24"/>
          <w:szCs w:val="24"/>
          <w:lang w:val="bg-BG"/>
        </w:rPr>
        <w:t xml:space="preserve">ПОДГОТОВКАТА НА ОФЕРТА И ПО </w:t>
      </w:r>
      <w:r w:rsidRPr="00481C8B">
        <w:rPr>
          <w:rFonts w:ascii="Times New Roman" w:hAnsi="Times New Roman" w:cs="Times New Roman"/>
          <w:b/>
          <w:bCs/>
          <w:sz w:val="24"/>
          <w:szCs w:val="24"/>
          <w:lang w:val="ru-RU"/>
        </w:rPr>
        <w:t xml:space="preserve">ПРОВЕЖДАНЕТО </w:t>
      </w:r>
      <w:r w:rsidRPr="002C6074">
        <w:rPr>
          <w:rFonts w:ascii="Times New Roman" w:hAnsi="Times New Roman" w:cs="Times New Roman"/>
          <w:b/>
          <w:bCs/>
          <w:sz w:val="24"/>
          <w:szCs w:val="24"/>
          <w:lang w:val="ru-RU"/>
        </w:rPr>
        <w:t xml:space="preserve">НА ПРОЦЕДУРА ЗА ВЪЗЛАГАНЕ НА ОБЩЕСТВЕНА ПОРЪЧКА ЧРЕЗ ПУБЛИЧНА ПОКАНА С ПРЕДМЕТ </w:t>
      </w:r>
      <w:r w:rsidRPr="00481C8B">
        <w:rPr>
          <w:rFonts w:ascii="Times New Roman" w:hAnsi="Times New Roman" w:cs="Times New Roman"/>
          <w:b/>
          <w:bCs/>
          <w:sz w:val="24"/>
          <w:szCs w:val="24"/>
          <w:lang w:val="ru-RU"/>
        </w:rPr>
        <w:t xml:space="preserve">„Доставка на дърва за </w:t>
      </w:r>
      <w:r w:rsidRPr="009A7C57">
        <w:rPr>
          <w:rFonts w:ascii="Times New Roman" w:hAnsi="Times New Roman" w:cs="Times New Roman"/>
          <w:b/>
          <w:bCs/>
          <w:sz w:val="24"/>
          <w:szCs w:val="24"/>
          <w:lang w:val="bg-BG"/>
        </w:rPr>
        <w:t>отопление</w:t>
      </w:r>
      <w:r w:rsidRPr="00481C8B">
        <w:rPr>
          <w:rFonts w:ascii="Times New Roman" w:hAnsi="Times New Roman" w:cs="Times New Roman"/>
          <w:b/>
          <w:bCs/>
          <w:sz w:val="24"/>
          <w:szCs w:val="24"/>
          <w:lang w:val="ru-RU"/>
        </w:rPr>
        <w:t>“</w:t>
      </w:r>
    </w:p>
    <w:p w:rsidR="0013746F" w:rsidRPr="00481C8B" w:rsidRDefault="0013746F" w:rsidP="00BF56C9">
      <w:pPr>
        <w:spacing w:line="360" w:lineRule="auto"/>
        <w:jc w:val="center"/>
        <w:rPr>
          <w:rFonts w:ascii="Times New Roman" w:hAnsi="Times New Roman" w:cs="Times New Roman"/>
          <w:b/>
          <w:bCs/>
          <w:sz w:val="24"/>
          <w:szCs w:val="24"/>
          <w:lang w:val="ru-RU"/>
        </w:rPr>
      </w:pPr>
    </w:p>
    <w:p w:rsidR="0013746F" w:rsidRPr="007867B6" w:rsidRDefault="0013746F" w:rsidP="006C70E9">
      <w:pPr>
        <w:pStyle w:val="BodyText"/>
        <w:spacing w:after="0"/>
        <w:ind w:firstLine="709"/>
        <w:jc w:val="both"/>
        <w:rPr>
          <w:rFonts w:ascii="Times New Roman" w:hAnsi="Times New Roman" w:cs="Times New Roman"/>
          <w:b/>
          <w:bCs/>
          <w:sz w:val="24"/>
          <w:szCs w:val="24"/>
          <w:lang w:val="ru-RU"/>
        </w:rPr>
      </w:pPr>
      <w:r w:rsidRPr="007867B6">
        <w:rPr>
          <w:rFonts w:ascii="Times New Roman" w:hAnsi="Times New Roman" w:cs="Times New Roman"/>
          <w:b/>
          <w:bCs/>
          <w:sz w:val="24"/>
          <w:szCs w:val="24"/>
        </w:rPr>
        <w:t>І.      УСЛОВИЯ</w:t>
      </w:r>
      <w:r w:rsidRPr="007867B6">
        <w:rPr>
          <w:rFonts w:ascii="Times New Roman" w:hAnsi="Times New Roman" w:cs="Times New Roman"/>
          <w:b/>
          <w:bCs/>
          <w:sz w:val="24"/>
          <w:szCs w:val="24"/>
          <w:lang w:val="ru-RU"/>
        </w:rPr>
        <w:t xml:space="preserve"> </w:t>
      </w:r>
      <w:r w:rsidRPr="007867B6">
        <w:rPr>
          <w:rFonts w:ascii="Times New Roman" w:hAnsi="Times New Roman" w:cs="Times New Roman"/>
          <w:b/>
          <w:bCs/>
          <w:sz w:val="24"/>
          <w:szCs w:val="24"/>
        </w:rPr>
        <w:t>ЗА</w:t>
      </w:r>
      <w:r w:rsidRPr="007867B6">
        <w:rPr>
          <w:rFonts w:ascii="Times New Roman" w:hAnsi="Times New Roman" w:cs="Times New Roman"/>
          <w:b/>
          <w:bCs/>
          <w:sz w:val="24"/>
          <w:szCs w:val="24"/>
          <w:lang w:val="ru-RU"/>
        </w:rPr>
        <w:t xml:space="preserve"> </w:t>
      </w:r>
      <w:r w:rsidRPr="007867B6">
        <w:rPr>
          <w:rFonts w:ascii="Times New Roman" w:hAnsi="Times New Roman" w:cs="Times New Roman"/>
          <w:b/>
          <w:bCs/>
          <w:sz w:val="24"/>
          <w:szCs w:val="24"/>
        </w:rPr>
        <w:t>УЧАСТИЕ</w:t>
      </w:r>
      <w:r w:rsidRPr="007867B6">
        <w:rPr>
          <w:rFonts w:ascii="Times New Roman" w:hAnsi="Times New Roman" w:cs="Times New Roman"/>
          <w:b/>
          <w:bCs/>
          <w:sz w:val="24"/>
          <w:szCs w:val="24"/>
          <w:lang w:val="ru-RU"/>
        </w:rPr>
        <w:t xml:space="preserve"> </w:t>
      </w:r>
      <w:r w:rsidRPr="007867B6">
        <w:rPr>
          <w:rFonts w:ascii="Times New Roman" w:hAnsi="Times New Roman" w:cs="Times New Roman"/>
          <w:b/>
          <w:bCs/>
          <w:sz w:val="24"/>
          <w:szCs w:val="24"/>
        </w:rPr>
        <w:t>В</w:t>
      </w:r>
      <w:r w:rsidRPr="007867B6">
        <w:rPr>
          <w:rFonts w:ascii="Times New Roman" w:hAnsi="Times New Roman" w:cs="Times New Roman"/>
          <w:b/>
          <w:bCs/>
          <w:sz w:val="24"/>
          <w:szCs w:val="24"/>
          <w:lang w:val="ru-RU"/>
        </w:rPr>
        <w:t xml:space="preserve"> </w:t>
      </w:r>
      <w:r w:rsidRPr="007867B6">
        <w:rPr>
          <w:rFonts w:ascii="Times New Roman" w:hAnsi="Times New Roman" w:cs="Times New Roman"/>
          <w:b/>
          <w:bCs/>
          <w:sz w:val="24"/>
          <w:szCs w:val="24"/>
        </w:rPr>
        <w:t>ПРОЦЕДУРАТА</w:t>
      </w:r>
    </w:p>
    <w:p w:rsidR="0013746F" w:rsidRPr="007867B6" w:rsidRDefault="0013746F" w:rsidP="006C70E9">
      <w:pPr>
        <w:pStyle w:val="BodyTextIndent3"/>
        <w:numPr>
          <w:ilvl w:val="0"/>
          <w:numId w:val="1"/>
        </w:numPr>
        <w:spacing w:after="0"/>
        <w:ind w:left="0" w:firstLine="709"/>
        <w:jc w:val="both"/>
        <w:rPr>
          <w:rFonts w:ascii="Times New Roman" w:hAnsi="Times New Roman" w:cs="Times New Roman"/>
          <w:sz w:val="24"/>
          <w:szCs w:val="24"/>
        </w:rPr>
      </w:pPr>
      <w:r w:rsidRPr="007867B6">
        <w:rPr>
          <w:rFonts w:ascii="Times New Roman" w:hAnsi="Times New Roman" w:cs="Times New Roman"/>
          <w:sz w:val="24"/>
          <w:szCs w:val="24"/>
        </w:rPr>
        <w:t>В процедурата за възлагане на обществена поръчка може да участва всеки участник, който отговаря на изискванията, посочени в Закона за обществени поръчки, и на предварително обявените от Възложителя условия в документацията за участие.</w:t>
      </w:r>
      <w:r w:rsidRPr="007867B6">
        <w:rPr>
          <w:rFonts w:ascii="Times New Roman" w:hAnsi="Times New Roman" w:cs="Times New Roman"/>
          <w:sz w:val="24"/>
          <w:szCs w:val="24"/>
          <w:lang w:val="ru-RU"/>
        </w:rPr>
        <w:t xml:space="preserve"> </w:t>
      </w:r>
    </w:p>
    <w:p w:rsidR="0013746F" w:rsidRPr="007867B6" w:rsidRDefault="0013746F" w:rsidP="006C70E9">
      <w:pPr>
        <w:pStyle w:val="BodyTextIndent3"/>
        <w:numPr>
          <w:ilvl w:val="0"/>
          <w:numId w:val="1"/>
        </w:numPr>
        <w:spacing w:after="0"/>
        <w:ind w:left="0" w:firstLine="709"/>
        <w:jc w:val="both"/>
        <w:rPr>
          <w:rFonts w:ascii="Times New Roman" w:hAnsi="Times New Roman" w:cs="Times New Roman"/>
          <w:sz w:val="24"/>
          <w:szCs w:val="24"/>
        </w:rPr>
      </w:pPr>
      <w:r w:rsidRPr="007867B6">
        <w:rPr>
          <w:rFonts w:ascii="Times New Roman" w:hAnsi="Times New Roman" w:cs="Times New Roman"/>
          <w:sz w:val="24"/>
          <w:szCs w:val="24"/>
          <w:lang w:val="ru-RU"/>
        </w:rPr>
        <w:t xml:space="preserve">Редът и условията, при които ще се определи </w:t>
      </w:r>
      <w:r>
        <w:rPr>
          <w:rFonts w:ascii="Times New Roman" w:hAnsi="Times New Roman" w:cs="Times New Roman"/>
          <w:sz w:val="24"/>
          <w:szCs w:val="24"/>
          <w:lang w:val="ru-RU"/>
        </w:rPr>
        <w:t>И</w:t>
      </w:r>
      <w:r w:rsidRPr="007867B6">
        <w:rPr>
          <w:rFonts w:ascii="Times New Roman" w:hAnsi="Times New Roman" w:cs="Times New Roman"/>
          <w:sz w:val="24"/>
          <w:szCs w:val="24"/>
          <w:lang w:val="ru-RU"/>
        </w:rPr>
        <w:t>зпълнител на обществената поръчка са съгласно Глава осма “</w:t>
      </w:r>
      <w:r w:rsidRPr="007867B6">
        <w:rPr>
          <w:rFonts w:ascii="Times New Roman" w:hAnsi="Times New Roman" w:cs="Times New Roman"/>
          <w:sz w:val="24"/>
          <w:szCs w:val="24"/>
        </w:rPr>
        <w:t>a</w:t>
      </w:r>
      <w:r w:rsidRPr="007867B6">
        <w:rPr>
          <w:rFonts w:ascii="Times New Roman" w:hAnsi="Times New Roman" w:cs="Times New Roman"/>
          <w:sz w:val="24"/>
          <w:szCs w:val="24"/>
          <w:lang w:val="ru-RU"/>
        </w:rPr>
        <w:t>” на Закона за обществените поръчки.</w:t>
      </w:r>
    </w:p>
    <w:p w:rsidR="0013746F" w:rsidRPr="007867B6" w:rsidRDefault="0013746F" w:rsidP="006C70E9">
      <w:pPr>
        <w:pStyle w:val="BodyTextIndent3"/>
        <w:numPr>
          <w:ilvl w:val="0"/>
          <w:numId w:val="1"/>
        </w:numPr>
        <w:spacing w:after="0"/>
        <w:ind w:left="0" w:firstLine="709"/>
        <w:jc w:val="both"/>
        <w:rPr>
          <w:rFonts w:ascii="Times New Roman" w:hAnsi="Times New Roman" w:cs="Times New Roman"/>
          <w:sz w:val="24"/>
          <w:szCs w:val="24"/>
        </w:rPr>
      </w:pPr>
      <w:r w:rsidRPr="007867B6">
        <w:rPr>
          <w:rFonts w:ascii="Times New Roman" w:hAnsi="Times New Roman" w:cs="Times New Roman"/>
          <w:sz w:val="24"/>
          <w:szCs w:val="24"/>
        </w:rPr>
        <w:t>Не може да участва в процедура за възлагане на обществена поръчка и Възложителят ще отстрани от участие всеки участник:</w:t>
      </w:r>
    </w:p>
    <w:p w:rsidR="0013746F" w:rsidRPr="007867B6" w:rsidRDefault="0013746F" w:rsidP="006C70E9">
      <w:pPr>
        <w:numPr>
          <w:ilvl w:val="0"/>
          <w:numId w:val="2"/>
        </w:numPr>
        <w:tabs>
          <w:tab w:val="clear" w:pos="1800"/>
        </w:tabs>
        <w:ind w:left="0" w:firstLine="709"/>
        <w:jc w:val="both"/>
        <w:rPr>
          <w:rFonts w:ascii="Times New Roman" w:hAnsi="Times New Roman" w:cs="Times New Roman"/>
          <w:sz w:val="24"/>
          <w:szCs w:val="24"/>
          <w:lang w:val="ru-RU"/>
        </w:rPr>
      </w:pPr>
      <w:r w:rsidRPr="007867B6">
        <w:rPr>
          <w:rFonts w:ascii="Times New Roman" w:hAnsi="Times New Roman" w:cs="Times New Roman"/>
          <w:sz w:val="24"/>
          <w:szCs w:val="24"/>
          <w:lang w:val="ru-RU"/>
        </w:rPr>
        <w:t>осъден с влязла в сила присъда, освен ако е реабилитиран, за:</w:t>
      </w:r>
    </w:p>
    <w:p w:rsidR="0013746F" w:rsidRPr="007867B6" w:rsidRDefault="0013746F" w:rsidP="006C70E9">
      <w:pPr>
        <w:pStyle w:val="firstline"/>
        <w:spacing w:line="240" w:lineRule="auto"/>
        <w:ind w:firstLine="709"/>
        <w:rPr>
          <w:rFonts w:ascii="Times New Roman" w:hAnsi="Times New Roman" w:cs="Times New Roman"/>
          <w:color w:val="auto"/>
        </w:rPr>
      </w:pPr>
      <w:r w:rsidRPr="007867B6">
        <w:rPr>
          <w:rFonts w:ascii="Times New Roman" w:hAnsi="Times New Roman" w:cs="Times New Roman"/>
          <w:color w:val="auto"/>
        </w:rPr>
        <w:t>- престъпление против финансовата, данъчната или осигурителната система (включително изпиране на пари) по чл. 253 - 260 от Наказателния кодекс;</w:t>
      </w:r>
    </w:p>
    <w:p w:rsidR="0013746F" w:rsidRPr="007867B6" w:rsidRDefault="0013746F" w:rsidP="006C70E9">
      <w:pPr>
        <w:pStyle w:val="firstline"/>
        <w:spacing w:line="240" w:lineRule="auto"/>
        <w:ind w:firstLine="709"/>
        <w:rPr>
          <w:rFonts w:ascii="Times New Roman" w:hAnsi="Times New Roman" w:cs="Times New Roman"/>
          <w:color w:val="auto"/>
        </w:rPr>
      </w:pPr>
      <w:r w:rsidRPr="007867B6">
        <w:rPr>
          <w:rFonts w:ascii="Times New Roman" w:hAnsi="Times New Roman" w:cs="Times New Roman"/>
          <w:color w:val="auto"/>
        </w:rPr>
        <w:t>- подкуп по чл. 301 - 307 от Наказателния кодекс;</w:t>
      </w:r>
    </w:p>
    <w:p w:rsidR="0013746F" w:rsidRPr="007867B6" w:rsidRDefault="0013746F" w:rsidP="006C70E9">
      <w:pPr>
        <w:pStyle w:val="firstline"/>
        <w:spacing w:line="240" w:lineRule="auto"/>
        <w:ind w:firstLine="709"/>
        <w:rPr>
          <w:rFonts w:ascii="Times New Roman" w:hAnsi="Times New Roman" w:cs="Times New Roman"/>
        </w:rPr>
      </w:pPr>
      <w:r w:rsidRPr="007867B6">
        <w:rPr>
          <w:rFonts w:ascii="Times New Roman" w:hAnsi="Times New Roman" w:cs="Times New Roman"/>
          <w:color w:val="auto"/>
        </w:rPr>
        <w:t>- участие в организирана престъпна</w:t>
      </w:r>
      <w:r w:rsidRPr="007867B6">
        <w:rPr>
          <w:rFonts w:ascii="Times New Roman" w:hAnsi="Times New Roman" w:cs="Times New Roman"/>
        </w:rPr>
        <w:t xml:space="preserve"> група по чл. 321 и 321а от Наказателния кодекс;</w:t>
      </w:r>
    </w:p>
    <w:p w:rsidR="0013746F" w:rsidRPr="007867B6" w:rsidRDefault="0013746F" w:rsidP="006C70E9">
      <w:pPr>
        <w:pStyle w:val="firstline"/>
        <w:spacing w:line="240" w:lineRule="auto"/>
        <w:ind w:firstLine="709"/>
        <w:rPr>
          <w:rFonts w:ascii="Times New Roman" w:hAnsi="Times New Roman" w:cs="Times New Roman"/>
        </w:rPr>
      </w:pPr>
      <w:r w:rsidRPr="007867B6">
        <w:rPr>
          <w:rFonts w:ascii="Times New Roman" w:hAnsi="Times New Roman" w:cs="Times New Roman"/>
        </w:rPr>
        <w:t>- престъпление против собствеността по чл. 194 - 217 от Наказателния кодекс;</w:t>
      </w:r>
    </w:p>
    <w:p w:rsidR="0013746F" w:rsidRPr="007867B6" w:rsidRDefault="0013746F" w:rsidP="006C70E9">
      <w:pPr>
        <w:pStyle w:val="firstline"/>
        <w:spacing w:line="240" w:lineRule="auto"/>
        <w:ind w:firstLine="709"/>
        <w:rPr>
          <w:rFonts w:ascii="Times New Roman" w:hAnsi="Times New Roman" w:cs="Times New Roman"/>
          <w:lang w:val="ru-RU"/>
        </w:rPr>
      </w:pPr>
      <w:r w:rsidRPr="007867B6">
        <w:rPr>
          <w:rFonts w:ascii="Times New Roman" w:hAnsi="Times New Roman" w:cs="Times New Roman"/>
        </w:rPr>
        <w:t>- престъпление против стопанството по чл. 219 - 252 от Наказателния кодекс;</w:t>
      </w:r>
    </w:p>
    <w:p w:rsidR="0013746F" w:rsidRPr="002C6074" w:rsidRDefault="0013746F" w:rsidP="006C70E9">
      <w:pPr>
        <w:numPr>
          <w:ilvl w:val="0"/>
          <w:numId w:val="2"/>
        </w:numPr>
        <w:tabs>
          <w:tab w:val="clear" w:pos="1800"/>
        </w:tabs>
        <w:ind w:left="0" w:firstLine="709"/>
        <w:jc w:val="both"/>
        <w:rPr>
          <w:rFonts w:ascii="Times New Roman" w:hAnsi="Times New Roman" w:cs="Times New Roman"/>
          <w:sz w:val="24"/>
          <w:szCs w:val="24"/>
          <w:lang w:val="ru-RU"/>
        </w:rPr>
      </w:pPr>
      <w:r w:rsidRPr="002C6074">
        <w:rPr>
          <w:rFonts w:ascii="Times New Roman" w:hAnsi="Times New Roman" w:cs="Times New Roman"/>
          <w:sz w:val="24"/>
          <w:szCs w:val="24"/>
          <w:lang w:val="ru-RU"/>
        </w:rPr>
        <w:t>чийто член на управителен или контролен орган, както и временно изпълняващ такава длъжност, включително прокурист или търговски пълномощник, са свързани лица с Възложителя или със служители на ръководна длъжност в неговата организация;</w:t>
      </w:r>
    </w:p>
    <w:p w:rsidR="0013746F" w:rsidRPr="002C6074" w:rsidRDefault="0013746F" w:rsidP="006C70E9">
      <w:pPr>
        <w:numPr>
          <w:ilvl w:val="0"/>
          <w:numId w:val="2"/>
        </w:numPr>
        <w:tabs>
          <w:tab w:val="clear" w:pos="1800"/>
        </w:tabs>
        <w:ind w:left="0" w:firstLine="709"/>
        <w:jc w:val="both"/>
        <w:rPr>
          <w:rFonts w:ascii="Times New Roman" w:hAnsi="Times New Roman" w:cs="Times New Roman"/>
          <w:sz w:val="24"/>
          <w:szCs w:val="24"/>
          <w:lang w:val="ru-RU"/>
        </w:rPr>
      </w:pPr>
      <w:r w:rsidRPr="002C6074">
        <w:rPr>
          <w:rFonts w:ascii="Times New Roman" w:hAnsi="Times New Roman" w:cs="Times New Roman"/>
          <w:sz w:val="24"/>
          <w:szCs w:val="24"/>
          <w:lang w:val="ru-RU"/>
        </w:rPr>
        <w:t>който е сключил договор с лице по чл. 21 или 22 от Закона за предотвратяване и установяване на конфликт на интереси;</w:t>
      </w:r>
    </w:p>
    <w:p w:rsidR="0013746F" w:rsidRPr="002C6074" w:rsidRDefault="0013746F" w:rsidP="006C70E9">
      <w:pPr>
        <w:numPr>
          <w:ilvl w:val="0"/>
          <w:numId w:val="2"/>
        </w:numPr>
        <w:tabs>
          <w:tab w:val="clear" w:pos="1800"/>
        </w:tabs>
        <w:ind w:left="0" w:firstLine="709"/>
        <w:jc w:val="both"/>
        <w:rPr>
          <w:rFonts w:ascii="Times New Roman" w:hAnsi="Times New Roman" w:cs="Times New Roman"/>
          <w:sz w:val="24"/>
          <w:szCs w:val="24"/>
          <w:lang w:val="ru-RU"/>
        </w:rPr>
      </w:pPr>
      <w:r w:rsidRPr="002C6074">
        <w:rPr>
          <w:rFonts w:ascii="Times New Roman" w:hAnsi="Times New Roman" w:cs="Times New Roman"/>
          <w:sz w:val="24"/>
          <w:szCs w:val="24"/>
          <w:lang w:val="ru-RU"/>
        </w:rPr>
        <w:t>неотговарящ на обявените в документацията за участие условия и изисквания или е представил оферта, която не отговаря на предварително обявените условия на Възложителя;</w:t>
      </w:r>
    </w:p>
    <w:p w:rsidR="0013746F" w:rsidRPr="002C6074" w:rsidRDefault="0013746F" w:rsidP="006C70E9">
      <w:pPr>
        <w:numPr>
          <w:ilvl w:val="0"/>
          <w:numId w:val="2"/>
        </w:numPr>
        <w:tabs>
          <w:tab w:val="clear" w:pos="1800"/>
        </w:tabs>
        <w:ind w:left="0" w:firstLine="709"/>
        <w:jc w:val="both"/>
        <w:rPr>
          <w:rFonts w:ascii="Times New Roman" w:hAnsi="Times New Roman" w:cs="Times New Roman"/>
          <w:sz w:val="24"/>
          <w:szCs w:val="24"/>
          <w:lang w:val="ru-RU"/>
        </w:rPr>
      </w:pPr>
      <w:r w:rsidRPr="002C6074">
        <w:rPr>
          <w:rFonts w:ascii="Times New Roman" w:hAnsi="Times New Roman" w:cs="Times New Roman"/>
          <w:sz w:val="24"/>
          <w:szCs w:val="24"/>
          <w:lang w:val="ru-RU"/>
        </w:rPr>
        <w:t>декларирал съгласие да участва като подизпълнител в офертата на друг участник.</w:t>
      </w:r>
    </w:p>
    <w:p w:rsidR="0013746F" w:rsidRPr="00B758BD" w:rsidRDefault="0013746F" w:rsidP="006C70E9">
      <w:pPr>
        <w:pStyle w:val="BodyTextIndent3"/>
        <w:numPr>
          <w:ilvl w:val="0"/>
          <w:numId w:val="1"/>
        </w:numPr>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Когато участниците са юридически лица, изискванията на т. 3 буква „а” се прилагат, както следва:</w:t>
      </w:r>
    </w:p>
    <w:p w:rsidR="0013746F" w:rsidRPr="00481C8B" w:rsidRDefault="0013746F" w:rsidP="006C70E9">
      <w:pPr>
        <w:widowControl w:val="0"/>
        <w:autoSpaceDE w:val="0"/>
        <w:autoSpaceDN w:val="0"/>
        <w:adjustRightInd w:val="0"/>
        <w:ind w:firstLine="720"/>
        <w:jc w:val="both"/>
        <w:rPr>
          <w:rFonts w:ascii="Times New Roman" w:hAnsi="Times New Roman" w:cs="Times New Roman"/>
          <w:sz w:val="24"/>
          <w:szCs w:val="24"/>
          <w:lang w:val="ru-RU"/>
        </w:rPr>
      </w:pPr>
      <w:r w:rsidRPr="00481C8B">
        <w:rPr>
          <w:rFonts w:ascii="Times New Roman" w:hAnsi="Times New Roman" w:cs="Times New Roman"/>
          <w:sz w:val="24"/>
          <w:szCs w:val="24"/>
          <w:lang w:val="ru-RU"/>
        </w:rPr>
        <w:t>а) при събирателно дружество - за лицата по чл. 84, ал. 1 и чл. 89, ал. 1 от Търговския закон;</w:t>
      </w:r>
    </w:p>
    <w:p w:rsidR="0013746F" w:rsidRPr="00481C8B" w:rsidRDefault="0013746F" w:rsidP="006C70E9">
      <w:pPr>
        <w:widowControl w:val="0"/>
        <w:autoSpaceDE w:val="0"/>
        <w:autoSpaceDN w:val="0"/>
        <w:adjustRightInd w:val="0"/>
        <w:ind w:firstLine="720"/>
        <w:jc w:val="both"/>
        <w:rPr>
          <w:rFonts w:ascii="Times New Roman" w:hAnsi="Times New Roman" w:cs="Times New Roman"/>
          <w:sz w:val="24"/>
          <w:szCs w:val="24"/>
          <w:lang w:val="ru-RU"/>
        </w:rPr>
      </w:pPr>
      <w:r w:rsidRPr="00481C8B">
        <w:rPr>
          <w:rFonts w:ascii="Times New Roman" w:hAnsi="Times New Roman" w:cs="Times New Roman"/>
          <w:sz w:val="24"/>
          <w:szCs w:val="24"/>
          <w:lang w:val="ru-RU"/>
        </w:rPr>
        <w:t>б) при командитно дружество - за лицата по чл. 105 от Търговския закон, без ограничено отговорните съдружници;</w:t>
      </w:r>
    </w:p>
    <w:p w:rsidR="0013746F" w:rsidRPr="00481C8B" w:rsidRDefault="0013746F" w:rsidP="006C70E9">
      <w:pPr>
        <w:widowControl w:val="0"/>
        <w:autoSpaceDE w:val="0"/>
        <w:autoSpaceDN w:val="0"/>
        <w:adjustRightInd w:val="0"/>
        <w:ind w:firstLine="720"/>
        <w:jc w:val="both"/>
        <w:rPr>
          <w:rFonts w:ascii="Times New Roman" w:hAnsi="Times New Roman" w:cs="Times New Roman"/>
          <w:sz w:val="24"/>
          <w:szCs w:val="24"/>
          <w:lang w:val="ru-RU"/>
        </w:rPr>
      </w:pPr>
      <w:r w:rsidRPr="00481C8B">
        <w:rPr>
          <w:rFonts w:ascii="Times New Roman" w:hAnsi="Times New Roman" w:cs="Times New Roman"/>
          <w:sz w:val="24"/>
          <w:szCs w:val="24"/>
          <w:lang w:val="ru-RU"/>
        </w:rPr>
        <w:t>в)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w:t>
      </w:r>
    </w:p>
    <w:p w:rsidR="0013746F" w:rsidRPr="00481C8B" w:rsidRDefault="0013746F" w:rsidP="006C70E9">
      <w:pPr>
        <w:widowControl w:val="0"/>
        <w:autoSpaceDE w:val="0"/>
        <w:autoSpaceDN w:val="0"/>
        <w:adjustRightInd w:val="0"/>
        <w:ind w:firstLine="720"/>
        <w:jc w:val="both"/>
        <w:rPr>
          <w:rFonts w:ascii="Times New Roman" w:hAnsi="Times New Roman" w:cs="Times New Roman"/>
          <w:sz w:val="24"/>
          <w:szCs w:val="24"/>
          <w:lang w:val="ru-RU"/>
        </w:rPr>
      </w:pPr>
      <w:r w:rsidRPr="00481C8B">
        <w:rPr>
          <w:rFonts w:ascii="Times New Roman" w:hAnsi="Times New Roman" w:cs="Times New Roman"/>
          <w:sz w:val="24"/>
          <w:szCs w:val="24"/>
          <w:lang w:val="ru-RU"/>
        </w:rPr>
        <w:t>г)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13746F" w:rsidRPr="00481C8B" w:rsidRDefault="0013746F" w:rsidP="006C70E9">
      <w:pPr>
        <w:widowControl w:val="0"/>
        <w:autoSpaceDE w:val="0"/>
        <w:autoSpaceDN w:val="0"/>
        <w:adjustRightInd w:val="0"/>
        <w:ind w:firstLine="720"/>
        <w:jc w:val="both"/>
        <w:rPr>
          <w:rFonts w:ascii="Times New Roman" w:hAnsi="Times New Roman" w:cs="Times New Roman"/>
          <w:sz w:val="24"/>
          <w:szCs w:val="24"/>
          <w:lang w:val="ru-RU"/>
        </w:rPr>
      </w:pPr>
      <w:r w:rsidRPr="00481C8B">
        <w:rPr>
          <w:rFonts w:ascii="Times New Roman" w:hAnsi="Times New Roman" w:cs="Times New Roman"/>
          <w:sz w:val="24"/>
          <w:szCs w:val="24"/>
          <w:lang w:val="ru-RU"/>
        </w:rPr>
        <w:t>д) при командитно дружество с акции - за лицата по чл. 244, ал. 4 от Търговския закон;</w:t>
      </w:r>
    </w:p>
    <w:p w:rsidR="0013746F" w:rsidRPr="00481C8B" w:rsidRDefault="0013746F" w:rsidP="006C70E9">
      <w:pPr>
        <w:widowControl w:val="0"/>
        <w:autoSpaceDE w:val="0"/>
        <w:autoSpaceDN w:val="0"/>
        <w:adjustRightInd w:val="0"/>
        <w:ind w:firstLine="709"/>
        <w:jc w:val="both"/>
        <w:rPr>
          <w:rFonts w:ascii="Times New Roman" w:hAnsi="Times New Roman" w:cs="Times New Roman"/>
          <w:sz w:val="24"/>
          <w:szCs w:val="24"/>
          <w:lang w:val="ru-RU"/>
        </w:rPr>
      </w:pPr>
      <w:r w:rsidRPr="00481C8B">
        <w:rPr>
          <w:rFonts w:ascii="Times New Roman" w:hAnsi="Times New Roman" w:cs="Times New Roman"/>
          <w:sz w:val="24"/>
          <w:szCs w:val="24"/>
          <w:lang w:val="ru-RU"/>
        </w:rPr>
        <w:t>е) при едноличен търговец - за физическото лице - търговец;</w:t>
      </w:r>
    </w:p>
    <w:p w:rsidR="0013746F" w:rsidRPr="00B758BD" w:rsidRDefault="0013746F" w:rsidP="006C70E9">
      <w:pPr>
        <w:pStyle w:val="NormalWeb"/>
        <w:spacing w:before="0" w:beforeAutospacing="0" w:after="0" w:afterAutospacing="0"/>
        <w:ind w:firstLine="708"/>
        <w:jc w:val="both"/>
        <w:rPr>
          <w:rFonts w:ascii="Times New Roman" w:hAnsi="Times New Roman" w:cs="Times New Roman"/>
          <w:lang w:val="bg-BG"/>
        </w:rPr>
      </w:pPr>
      <w:r w:rsidRPr="00B758BD">
        <w:rPr>
          <w:rFonts w:ascii="Times New Roman" w:hAnsi="Times New Roman" w:cs="Times New Roman"/>
          <w:lang w:val="bg-BG"/>
        </w:rPr>
        <w:t>ж) във всички останали случаи, включително за чуждестранните лица - за лицата, които представляват участника.</w:t>
      </w:r>
    </w:p>
    <w:p w:rsidR="0013746F" w:rsidRPr="00B758BD" w:rsidRDefault="0013746F" w:rsidP="006C70E9">
      <w:pPr>
        <w:pStyle w:val="NormalWeb"/>
        <w:spacing w:before="0" w:beforeAutospacing="0" w:after="0" w:afterAutospacing="0"/>
        <w:ind w:firstLine="708"/>
        <w:jc w:val="both"/>
        <w:rPr>
          <w:rFonts w:ascii="Times New Roman" w:hAnsi="Times New Roman" w:cs="Times New Roman"/>
          <w:lang w:val="bg-BG"/>
        </w:rPr>
      </w:pPr>
      <w:r w:rsidRPr="00B758BD">
        <w:rPr>
          <w:rFonts w:ascii="Times New Roman" w:hAnsi="Times New Roman" w:cs="Times New Roman"/>
          <w:lang w:val="bg-BG"/>
        </w:rPr>
        <w:t>В случаите по б. „а” – „ж”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3746F" w:rsidRPr="00B758BD" w:rsidRDefault="0013746F" w:rsidP="006C70E9">
      <w:pPr>
        <w:pStyle w:val="BodyTextIndent3"/>
        <w:numPr>
          <w:ilvl w:val="0"/>
          <w:numId w:val="1"/>
        </w:numPr>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При подаването на офертата обстоятелствата по т. 3 се доказват с представянето на декларациите по образец от документацията за участие</w:t>
      </w:r>
      <w:r>
        <w:rPr>
          <w:rFonts w:ascii="Times New Roman" w:hAnsi="Times New Roman" w:cs="Times New Roman"/>
          <w:sz w:val="24"/>
          <w:szCs w:val="24"/>
        </w:rPr>
        <w:t>.</w:t>
      </w:r>
    </w:p>
    <w:p w:rsidR="0013746F" w:rsidRPr="00B758BD" w:rsidRDefault="0013746F" w:rsidP="006C70E9">
      <w:pPr>
        <w:pStyle w:val="BodyTextIndent3"/>
        <w:numPr>
          <w:ilvl w:val="0"/>
          <w:numId w:val="1"/>
        </w:numPr>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 xml:space="preserve">Възложителят публикува документацията за участие на поръчката </w:t>
      </w:r>
      <w:r w:rsidRPr="00B758BD">
        <w:rPr>
          <w:rFonts w:ascii="Times New Roman" w:hAnsi="Times New Roman" w:cs="Times New Roman"/>
          <w:sz w:val="24"/>
          <w:szCs w:val="24"/>
          <w:lang w:val="ru-RU"/>
        </w:rPr>
        <w:t xml:space="preserve">в Профила на Купувача на интернет страницата си </w:t>
      </w:r>
      <w:r w:rsidRPr="00B758BD">
        <w:rPr>
          <w:rFonts w:ascii="Times New Roman" w:hAnsi="Times New Roman" w:cs="Times New Roman"/>
          <w:sz w:val="24"/>
          <w:szCs w:val="24"/>
        </w:rPr>
        <w:t>– www.api.bg,</w:t>
      </w:r>
      <w:r w:rsidRPr="00B758BD">
        <w:rPr>
          <w:rFonts w:ascii="Times New Roman" w:hAnsi="Times New Roman" w:cs="Times New Roman"/>
          <w:sz w:val="24"/>
          <w:szCs w:val="24"/>
          <w:lang w:val="ru-RU"/>
        </w:rPr>
        <w:t xml:space="preserve"> посочен и в Публичната покана</w:t>
      </w:r>
      <w:r w:rsidRPr="00B758BD">
        <w:rPr>
          <w:rFonts w:ascii="Times New Roman" w:hAnsi="Times New Roman" w:cs="Times New Roman"/>
          <w:sz w:val="24"/>
          <w:szCs w:val="24"/>
        </w:rPr>
        <w:t xml:space="preserve"> .</w:t>
      </w:r>
    </w:p>
    <w:p w:rsidR="0013746F" w:rsidRPr="00B758BD" w:rsidRDefault="0013746F" w:rsidP="00BF56C9">
      <w:pPr>
        <w:pStyle w:val="Heading1"/>
        <w:ind w:firstLine="720"/>
        <w:jc w:val="both"/>
        <w:rPr>
          <w:rFonts w:ascii="Times New Roman" w:hAnsi="Times New Roman" w:cs="Times New Roman"/>
          <w:caps/>
          <w:u w:val="none"/>
        </w:rPr>
      </w:pPr>
    </w:p>
    <w:p w:rsidR="0013746F" w:rsidRPr="00B758BD" w:rsidRDefault="0013746F" w:rsidP="00BF56C9">
      <w:pPr>
        <w:pStyle w:val="Heading1"/>
        <w:ind w:firstLine="720"/>
        <w:jc w:val="both"/>
        <w:rPr>
          <w:rFonts w:ascii="Times New Roman" w:hAnsi="Times New Roman" w:cs="Times New Roman"/>
          <w:caps/>
          <w:u w:val="none"/>
        </w:rPr>
      </w:pPr>
      <w:r w:rsidRPr="00B758BD">
        <w:rPr>
          <w:rFonts w:ascii="Times New Roman" w:hAnsi="Times New Roman" w:cs="Times New Roman"/>
          <w:caps/>
          <w:u w:val="none"/>
        </w:rPr>
        <w:t>ІІ. Представяне на ОФЕРТИ</w:t>
      </w:r>
    </w:p>
    <w:p w:rsidR="0013746F" w:rsidRPr="00B758BD" w:rsidRDefault="0013746F" w:rsidP="006C70E9">
      <w:pPr>
        <w:pStyle w:val="BodyTextIndent3"/>
        <w:numPr>
          <w:ilvl w:val="4"/>
          <w:numId w:val="1"/>
        </w:numPr>
        <w:tabs>
          <w:tab w:val="clear" w:pos="3960"/>
        </w:tabs>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 xml:space="preserve">За участие участникът подготвя и представя оферта, която трябва да съответства напълно на изискванията и указанията от настоящата документация. </w:t>
      </w:r>
    </w:p>
    <w:p w:rsidR="0013746F" w:rsidRPr="00B758BD" w:rsidRDefault="0013746F" w:rsidP="006C70E9">
      <w:pPr>
        <w:pStyle w:val="BodyTextIndent3"/>
        <w:numPr>
          <w:ilvl w:val="4"/>
          <w:numId w:val="1"/>
        </w:numPr>
        <w:tabs>
          <w:tab w:val="clear" w:pos="3960"/>
        </w:tabs>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Предметът на поръчката не съдържа обособени позиции</w:t>
      </w:r>
      <w:r w:rsidRPr="00B758BD">
        <w:rPr>
          <w:rFonts w:ascii="Times New Roman" w:hAnsi="Times New Roman" w:cs="Times New Roman"/>
          <w:sz w:val="24"/>
          <w:szCs w:val="24"/>
          <w:lang w:val="ru-RU"/>
        </w:rPr>
        <w:t>.</w:t>
      </w:r>
      <w:r w:rsidRPr="00B758BD">
        <w:rPr>
          <w:rFonts w:ascii="Times New Roman" w:hAnsi="Times New Roman" w:cs="Times New Roman"/>
          <w:sz w:val="24"/>
          <w:szCs w:val="24"/>
        </w:rPr>
        <w:t xml:space="preserve"> Участниците задължително представят оферта, която е за пълния предмет на поръчката. Всяка оферта, която не се отнася за пълния обем на поръчката, ще бъде отстранявана.</w:t>
      </w:r>
    </w:p>
    <w:p w:rsidR="0013746F" w:rsidRPr="00B758BD" w:rsidRDefault="0013746F" w:rsidP="006C70E9">
      <w:pPr>
        <w:pStyle w:val="BodyTextIndent3"/>
        <w:numPr>
          <w:ilvl w:val="4"/>
          <w:numId w:val="1"/>
        </w:numPr>
        <w:tabs>
          <w:tab w:val="clear" w:pos="3960"/>
        </w:tabs>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Всеки участник има право да представи само една оферта по процедурата. Варианти в офертата не се приемат.</w:t>
      </w:r>
    </w:p>
    <w:p w:rsidR="0013746F" w:rsidRPr="00B758BD" w:rsidRDefault="0013746F" w:rsidP="006C70E9">
      <w:pPr>
        <w:pStyle w:val="BodyTextIndent3"/>
        <w:numPr>
          <w:ilvl w:val="4"/>
          <w:numId w:val="1"/>
        </w:numPr>
        <w:tabs>
          <w:tab w:val="clear" w:pos="3960"/>
        </w:tabs>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Офертата следва да бъде представена на адреса, посочен в публичната покана, преди часа и датата, посочени в публичната покана като срок за представяне на офертите.</w:t>
      </w:r>
    </w:p>
    <w:p w:rsidR="0013746F" w:rsidRPr="00B758BD" w:rsidRDefault="0013746F" w:rsidP="006C70E9">
      <w:pPr>
        <w:pStyle w:val="BodyTextIndent3"/>
        <w:numPr>
          <w:ilvl w:val="4"/>
          <w:numId w:val="1"/>
        </w:numPr>
        <w:tabs>
          <w:tab w:val="clear" w:pos="3960"/>
        </w:tabs>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или чрез куриерска служба. Върху плика участникът записва «Оферта», име на участника, наименованието на поръчката, адрес и лице за кореспонденция, телефон, факс и електронен адрес. Ако участникът изпраща офертата чрез препоръчана поща или куриерска служба, разходите са за сметка на участника. В този случай той следва да изпрати офертата така, че да обезпечи нейното пристигане на посочения от Възложителя адрес преди изтичане на срока за получаване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взаимодействия с куриери или други.</w:t>
      </w:r>
    </w:p>
    <w:p w:rsidR="0013746F" w:rsidRPr="00B758BD" w:rsidRDefault="0013746F" w:rsidP="006C70E9">
      <w:pPr>
        <w:pStyle w:val="BodyTextIndent3"/>
        <w:numPr>
          <w:ilvl w:val="4"/>
          <w:numId w:val="1"/>
        </w:numPr>
        <w:tabs>
          <w:tab w:val="clear" w:pos="3960"/>
        </w:tabs>
        <w:spacing w:after="0"/>
        <w:ind w:left="0" w:firstLine="709"/>
        <w:jc w:val="both"/>
        <w:rPr>
          <w:rFonts w:ascii="Times New Roman" w:hAnsi="Times New Roman" w:cs="Times New Roman"/>
          <w:sz w:val="24"/>
          <w:szCs w:val="24"/>
        </w:rPr>
      </w:pPr>
      <w:r w:rsidRPr="00B758BD">
        <w:rPr>
          <w:rFonts w:ascii="Times New Roman" w:hAnsi="Times New Roman" w:cs="Times New Roman"/>
          <w:sz w:val="24"/>
          <w:szCs w:val="24"/>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r w:rsidRPr="00B758BD">
        <w:rPr>
          <w:rFonts w:ascii="Times New Roman" w:hAnsi="Times New Roman" w:cs="Times New Roman"/>
          <w:sz w:val="24"/>
          <w:szCs w:val="24"/>
          <w:lang w:val="ru-RU"/>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плик с нарушена цялост.</w:t>
      </w:r>
    </w:p>
    <w:p w:rsidR="0013746F" w:rsidRPr="00B758BD" w:rsidRDefault="0013746F" w:rsidP="00AA0DA2">
      <w:pPr>
        <w:pStyle w:val="BodyTextIndent3"/>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B758BD">
        <w:rPr>
          <w:rFonts w:ascii="Times New Roman" w:hAnsi="Times New Roman" w:cs="Times New Roman"/>
          <w:sz w:val="24"/>
          <w:szCs w:val="24"/>
        </w:rPr>
        <w:t>Офертата се подава на български език. Всички документи, които се прилагат към офертата трябва да бъдат на български език, в т. ч. сертификати, каталози, рекламни брошури, продуктови спецификации и др. информационни материали.</w:t>
      </w:r>
    </w:p>
    <w:p w:rsidR="0013746F" w:rsidRPr="00B758BD" w:rsidRDefault="0013746F" w:rsidP="006C70E9">
      <w:pPr>
        <w:pStyle w:val="BodyTextIndent3"/>
        <w:spacing w:after="0"/>
        <w:ind w:left="0" w:firstLine="708"/>
        <w:jc w:val="both"/>
        <w:rPr>
          <w:rFonts w:ascii="Times New Roman" w:hAnsi="Times New Roman" w:cs="Times New Roman"/>
          <w:sz w:val="24"/>
          <w:szCs w:val="24"/>
        </w:rPr>
      </w:pPr>
      <w:r>
        <w:rPr>
          <w:rFonts w:ascii="Times New Roman" w:hAnsi="Times New Roman" w:cs="Times New Roman"/>
          <w:sz w:val="24"/>
          <w:szCs w:val="24"/>
        </w:rPr>
        <w:t>8</w:t>
      </w:r>
      <w:r w:rsidRPr="00B758BD">
        <w:rPr>
          <w:rFonts w:ascii="Times New Roman" w:hAnsi="Times New Roman" w:cs="Times New Roman"/>
          <w:sz w:val="24"/>
          <w:szCs w:val="24"/>
        </w:rPr>
        <w:t>. Представените образци в документацията за участие и условията, описани в тях са задължителни за участниците</w:t>
      </w:r>
      <w:r>
        <w:rPr>
          <w:rFonts w:ascii="Times New Roman" w:hAnsi="Times New Roman" w:cs="Times New Roman"/>
          <w:sz w:val="24"/>
          <w:szCs w:val="24"/>
        </w:rPr>
        <w:t>.</w:t>
      </w:r>
      <w:r w:rsidRPr="00B758BD">
        <w:rPr>
          <w:rFonts w:ascii="Times New Roman" w:hAnsi="Times New Roman" w:cs="Times New Roman"/>
          <w:sz w:val="24"/>
          <w:szCs w:val="24"/>
        </w:rPr>
        <w:t xml:space="preserve"> Ако офертата не е представена по образците от документацията, възложителят има право да отстрани участника от процедура.</w:t>
      </w:r>
    </w:p>
    <w:p w:rsidR="0013746F" w:rsidRPr="00B758BD" w:rsidRDefault="0013746F" w:rsidP="006C70E9">
      <w:pPr>
        <w:pStyle w:val="BodyTextIndent3"/>
        <w:spacing w:after="0"/>
        <w:ind w:left="0" w:firstLine="706"/>
        <w:jc w:val="both"/>
        <w:rPr>
          <w:rFonts w:ascii="Times New Roman" w:hAnsi="Times New Roman" w:cs="Times New Roman"/>
          <w:sz w:val="24"/>
          <w:szCs w:val="24"/>
        </w:rPr>
      </w:pPr>
      <w:r>
        <w:rPr>
          <w:rFonts w:ascii="Times New Roman" w:hAnsi="Times New Roman" w:cs="Times New Roman"/>
          <w:sz w:val="24"/>
          <w:szCs w:val="24"/>
        </w:rPr>
        <w:t>9</w:t>
      </w:r>
      <w:r w:rsidRPr="00B758BD">
        <w:rPr>
          <w:rFonts w:ascii="Times New Roman" w:hAnsi="Times New Roman" w:cs="Times New Roman"/>
          <w:sz w:val="24"/>
          <w:szCs w:val="24"/>
        </w:rPr>
        <w:t>. Срокът на валидност на офертите не може да бъде по-малък от определения срок в Публичната покана и представлява времето, през което участниците са обвързани с условията на представените от тях оферти.</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1</w:t>
      </w:r>
      <w:r>
        <w:rPr>
          <w:rFonts w:ascii="Times New Roman" w:hAnsi="Times New Roman" w:cs="Times New Roman"/>
          <w:sz w:val="24"/>
          <w:szCs w:val="24"/>
          <w:lang w:val="ru-RU"/>
        </w:rPr>
        <w:t>0</w:t>
      </w:r>
      <w:r w:rsidRPr="00B758BD">
        <w:rPr>
          <w:rFonts w:ascii="Times New Roman" w:hAnsi="Times New Roman" w:cs="Times New Roman"/>
          <w:sz w:val="24"/>
          <w:szCs w:val="24"/>
          <w:lang w:val="ru-RU"/>
        </w:rPr>
        <w:t>. Представената предлагана цена не подлежи на актуализация.</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1</w:t>
      </w:r>
      <w:r>
        <w:rPr>
          <w:rFonts w:ascii="Times New Roman" w:hAnsi="Times New Roman" w:cs="Times New Roman"/>
          <w:sz w:val="24"/>
          <w:szCs w:val="24"/>
          <w:lang w:val="ru-RU"/>
        </w:rPr>
        <w:t>1</w:t>
      </w:r>
      <w:r w:rsidRPr="00B758BD">
        <w:rPr>
          <w:rFonts w:ascii="Times New Roman" w:hAnsi="Times New Roman" w:cs="Times New Roman"/>
          <w:sz w:val="24"/>
          <w:szCs w:val="24"/>
          <w:lang w:val="ru-RU"/>
        </w:rPr>
        <w:t>. Участниците са длъжни да съблюдават сроковете и условията, посочени в Публичната покана.</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p>
    <w:p w:rsidR="0013746F" w:rsidRPr="00B758BD" w:rsidRDefault="0013746F" w:rsidP="006C70E9">
      <w:pPr>
        <w:autoSpaceDE w:val="0"/>
        <w:autoSpaceDN w:val="0"/>
        <w:adjustRightInd w:val="0"/>
        <w:ind w:firstLine="561"/>
        <w:jc w:val="both"/>
        <w:rPr>
          <w:rFonts w:ascii="Times New Roman" w:hAnsi="Times New Roman" w:cs="Times New Roman"/>
          <w:b/>
          <w:bCs/>
          <w:sz w:val="24"/>
          <w:szCs w:val="24"/>
          <w:lang w:val="ru-RU"/>
        </w:rPr>
      </w:pPr>
      <w:r w:rsidRPr="00B758BD">
        <w:rPr>
          <w:rFonts w:ascii="Times New Roman" w:hAnsi="Times New Roman" w:cs="Times New Roman"/>
          <w:b/>
          <w:bCs/>
          <w:sz w:val="24"/>
          <w:szCs w:val="24"/>
          <w:lang w:val="ru-RU"/>
        </w:rPr>
        <w:t>ІІІ. ОФЕРТАТА НА УЧАСТНИКА ТРЯБВА ДА СЪДЪРЖА:</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b/>
          <w:bCs/>
          <w:sz w:val="24"/>
          <w:szCs w:val="24"/>
          <w:lang w:val="ru-RU"/>
        </w:rPr>
        <w:t>1.</w:t>
      </w:r>
      <w:r w:rsidRPr="00B758BD">
        <w:rPr>
          <w:rFonts w:ascii="Times New Roman" w:hAnsi="Times New Roman" w:cs="Times New Roman"/>
          <w:sz w:val="24"/>
          <w:szCs w:val="24"/>
          <w:lang w:val="ru-RU"/>
        </w:rPr>
        <w:t xml:space="preserve"> </w:t>
      </w:r>
      <w:r w:rsidRPr="00B758BD">
        <w:rPr>
          <w:rFonts w:ascii="Times New Roman" w:hAnsi="Times New Roman" w:cs="Times New Roman"/>
          <w:b/>
          <w:bCs/>
          <w:sz w:val="24"/>
          <w:szCs w:val="24"/>
          <w:lang w:val="ru-RU"/>
        </w:rPr>
        <w:t>Списък на документите, съдържащи се в офертата</w:t>
      </w:r>
      <w:r w:rsidRPr="00B758BD">
        <w:rPr>
          <w:rFonts w:ascii="Times New Roman" w:hAnsi="Times New Roman" w:cs="Times New Roman"/>
          <w:sz w:val="24"/>
          <w:szCs w:val="24"/>
          <w:lang w:val="ru-RU"/>
        </w:rPr>
        <w:t>, подписан от участника (оригинал) – попълва се Образец № 1.</w:t>
      </w:r>
    </w:p>
    <w:p w:rsidR="0013746F" w:rsidRPr="00B758BD" w:rsidRDefault="0013746F" w:rsidP="006C70E9">
      <w:pPr>
        <w:pStyle w:val="BodyTextIndent3"/>
        <w:spacing w:after="0"/>
        <w:ind w:left="0" w:firstLine="561"/>
        <w:jc w:val="both"/>
        <w:rPr>
          <w:rFonts w:ascii="Times New Roman" w:hAnsi="Times New Roman" w:cs="Times New Roman"/>
          <w:sz w:val="24"/>
          <w:szCs w:val="24"/>
        </w:rPr>
      </w:pPr>
      <w:r>
        <w:rPr>
          <w:rFonts w:ascii="Times New Roman" w:hAnsi="Times New Roman" w:cs="Times New Roman"/>
          <w:b/>
          <w:bCs/>
          <w:sz w:val="24"/>
          <w:szCs w:val="24"/>
          <w:lang w:val="ru-RU"/>
        </w:rPr>
        <w:t>2</w:t>
      </w:r>
      <w:r w:rsidRPr="00B758BD">
        <w:rPr>
          <w:rFonts w:ascii="Times New Roman" w:hAnsi="Times New Roman" w:cs="Times New Roman"/>
          <w:b/>
          <w:bCs/>
          <w:sz w:val="24"/>
          <w:szCs w:val="24"/>
          <w:lang w:val="ru-RU"/>
        </w:rPr>
        <w:t xml:space="preserve">. </w:t>
      </w:r>
      <w:r w:rsidRPr="00B758BD">
        <w:rPr>
          <w:rFonts w:ascii="Times New Roman" w:hAnsi="Times New Roman" w:cs="Times New Roman"/>
          <w:b/>
          <w:bCs/>
          <w:sz w:val="24"/>
          <w:szCs w:val="24"/>
        </w:rPr>
        <w:t>Копие от документа за регистрация или единен идентификационен код</w:t>
      </w:r>
      <w:r w:rsidRPr="00B758BD">
        <w:rPr>
          <w:rFonts w:ascii="Times New Roman" w:hAnsi="Times New Roman" w:cs="Times New Roman"/>
          <w:sz w:val="24"/>
          <w:szCs w:val="24"/>
        </w:rPr>
        <w:t xml:space="preserve"> съгласно чл. 23 от Закона за търговския регистър, когато участникът е юридическо лице или едноличен търговец; Копие от документа за самоличност, когато участникът е физическо лице (заверени от участника копия).</w:t>
      </w:r>
    </w:p>
    <w:p w:rsidR="0013746F" w:rsidRPr="00B758BD" w:rsidRDefault="0013746F" w:rsidP="006C70E9">
      <w:pPr>
        <w:pStyle w:val="BodyTextIndent3"/>
        <w:spacing w:after="0"/>
        <w:ind w:left="0" w:firstLine="561"/>
        <w:jc w:val="both"/>
        <w:rPr>
          <w:rFonts w:ascii="Times New Roman" w:hAnsi="Times New Roman" w:cs="Times New Roman"/>
          <w:sz w:val="24"/>
          <w:szCs w:val="24"/>
        </w:rPr>
      </w:pPr>
      <w:r>
        <w:rPr>
          <w:rFonts w:ascii="Times New Roman" w:hAnsi="Times New Roman" w:cs="Times New Roman"/>
          <w:b/>
          <w:bCs/>
          <w:sz w:val="24"/>
          <w:szCs w:val="24"/>
        </w:rPr>
        <w:t>3</w:t>
      </w:r>
      <w:r w:rsidRPr="00B758BD">
        <w:rPr>
          <w:rFonts w:ascii="Times New Roman" w:hAnsi="Times New Roman" w:cs="Times New Roman"/>
          <w:b/>
          <w:bCs/>
          <w:sz w:val="24"/>
          <w:szCs w:val="24"/>
        </w:rPr>
        <w:t>. Нотариално заверено пълномощно на лицето подписващо офертата</w:t>
      </w:r>
      <w:r w:rsidRPr="00B758BD">
        <w:rPr>
          <w:rFonts w:ascii="Times New Roman" w:hAnsi="Times New Roman" w:cs="Times New Roman"/>
          <w:sz w:val="24"/>
          <w:szCs w:val="24"/>
        </w:rPr>
        <w:t xml:space="preserve"> (оригинал) – представя се, когато офертата (или някой документ от нея) не е подписана от управляващия и представляващ участника съгласно актуалната му състояние,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процедурата. Декларациите по точки 5</w:t>
      </w:r>
      <w:r w:rsidRPr="00AA0DA2">
        <w:rPr>
          <w:rFonts w:ascii="Times New Roman" w:hAnsi="Times New Roman" w:cs="Times New Roman"/>
          <w:sz w:val="24"/>
          <w:szCs w:val="24"/>
        </w:rPr>
        <w:t>, 6 и 7</w:t>
      </w:r>
      <w:r w:rsidRPr="00B758BD">
        <w:rPr>
          <w:rFonts w:ascii="Times New Roman" w:hAnsi="Times New Roman" w:cs="Times New Roman"/>
          <w:sz w:val="24"/>
          <w:szCs w:val="24"/>
        </w:rPr>
        <w:t xml:space="preserve"> от настоящия раздел не могат да бъдат подписвани от пълномощник.</w:t>
      </w:r>
    </w:p>
    <w:p w:rsidR="0013746F" w:rsidRPr="00B758BD" w:rsidRDefault="0013746F" w:rsidP="00220619">
      <w:pPr>
        <w:ind w:firstLine="561"/>
        <w:rPr>
          <w:rFonts w:ascii="Times New Roman" w:hAnsi="Times New Roman" w:cs="Times New Roman"/>
          <w:color w:val="FF0000"/>
          <w:sz w:val="24"/>
          <w:szCs w:val="24"/>
          <w:lang w:val="ru-RU"/>
        </w:rPr>
      </w:pPr>
      <w:r>
        <w:rPr>
          <w:rFonts w:ascii="Times New Roman" w:hAnsi="Times New Roman" w:cs="Times New Roman"/>
          <w:b/>
          <w:bCs/>
          <w:color w:val="000000"/>
          <w:sz w:val="24"/>
          <w:szCs w:val="24"/>
          <w:lang w:val="ru-RU" w:eastAsia="bg-BG"/>
        </w:rPr>
        <w:t>4</w:t>
      </w:r>
      <w:r w:rsidRPr="00B758BD">
        <w:rPr>
          <w:rFonts w:ascii="Times New Roman" w:hAnsi="Times New Roman" w:cs="Times New Roman"/>
          <w:b/>
          <w:bCs/>
          <w:color w:val="000000"/>
          <w:sz w:val="24"/>
          <w:szCs w:val="24"/>
          <w:lang w:val="ru-RU" w:eastAsia="bg-BG"/>
        </w:rPr>
        <w:t xml:space="preserve">. Декларация за отсъствие на обстоятелствата по </w:t>
      </w:r>
      <w:r w:rsidRPr="00B758BD">
        <w:rPr>
          <w:rFonts w:ascii="Times New Roman" w:hAnsi="Times New Roman" w:cs="Times New Roman"/>
          <w:b/>
          <w:bCs/>
          <w:sz w:val="24"/>
          <w:szCs w:val="24"/>
          <w:lang w:val="ru-RU"/>
        </w:rPr>
        <w:t xml:space="preserve">чл. 47, ал. 1, т. 1, б. "а", "б", "в", "г", "д" и ал. 2,т. 5 от ЗОП   </w:t>
      </w:r>
      <w:r w:rsidRPr="00B758BD">
        <w:rPr>
          <w:rFonts w:ascii="Times New Roman" w:hAnsi="Times New Roman" w:cs="Times New Roman"/>
          <w:sz w:val="24"/>
          <w:szCs w:val="24"/>
          <w:lang w:val="ru-RU"/>
        </w:rPr>
        <w:t>(оригинал) - Образец №</w:t>
      </w:r>
      <w:r w:rsidRPr="00B32F5C">
        <w:rPr>
          <w:rFonts w:ascii="Times New Roman" w:hAnsi="Times New Roman" w:cs="Times New Roman"/>
          <w:sz w:val="24"/>
          <w:szCs w:val="24"/>
          <w:lang w:val="ru-RU"/>
        </w:rPr>
        <w:t>4</w:t>
      </w:r>
    </w:p>
    <w:p w:rsidR="0013746F" w:rsidRPr="00B32F5C" w:rsidRDefault="0013746F" w:rsidP="00220619">
      <w:pPr>
        <w:ind w:firstLine="561"/>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5</w:t>
      </w:r>
      <w:r w:rsidRPr="00B758BD">
        <w:rPr>
          <w:rFonts w:ascii="Times New Roman" w:hAnsi="Times New Roman" w:cs="Times New Roman"/>
          <w:b/>
          <w:bCs/>
          <w:sz w:val="24"/>
          <w:szCs w:val="24"/>
          <w:lang w:val="ru-RU"/>
        </w:rPr>
        <w:t xml:space="preserve">. Декларация по чл. 47, ал. 1, т. 2 и т. 3, ал. 2, т. 1, т. 3 и т. 4 и ал. 5, т. 2 от ЗОП </w:t>
      </w:r>
      <w:r w:rsidRPr="00B758BD">
        <w:rPr>
          <w:rFonts w:ascii="Times New Roman" w:hAnsi="Times New Roman" w:cs="Times New Roman"/>
          <w:sz w:val="24"/>
          <w:szCs w:val="24"/>
          <w:lang w:val="ru-RU"/>
        </w:rPr>
        <w:t>(оригинал) - Образец №</w:t>
      </w:r>
      <w:r w:rsidRPr="00B32F5C">
        <w:rPr>
          <w:rFonts w:ascii="Times New Roman" w:hAnsi="Times New Roman" w:cs="Times New Roman"/>
          <w:sz w:val="24"/>
          <w:szCs w:val="24"/>
          <w:lang w:val="ru-RU"/>
        </w:rPr>
        <w:t>5</w:t>
      </w:r>
    </w:p>
    <w:p w:rsidR="0013746F" w:rsidRPr="00AA0DA2" w:rsidRDefault="0013746F" w:rsidP="00220619">
      <w:pPr>
        <w:pStyle w:val="BodyTextIndent3"/>
        <w:spacing w:after="0"/>
        <w:ind w:left="0" w:firstLine="561"/>
        <w:jc w:val="both"/>
        <w:rPr>
          <w:rFonts w:ascii="Times New Roman" w:hAnsi="Times New Roman" w:cs="Times New Roman"/>
          <w:color w:val="FF0000"/>
          <w:sz w:val="24"/>
          <w:szCs w:val="24"/>
          <w:lang w:val="ru-RU"/>
        </w:rPr>
      </w:pPr>
      <w:r>
        <w:rPr>
          <w:rFonts w:ascii="Times New Roman" w:hAnsi="Times New Roman" w:cs="Times New Roman"/>
          <w:b/>
          <w:bCs/>
          <w:sz w:val="24"/>
          <w:szCs w:val="24"/>
        </w:rPr>
        <w:t>6</w:t>
      </w:r>
      <w:r w:rsidRPr="00B758BD">
        <w:rPr>
          <w:rFonts w:ascii="Times New Roman" w:hAnsi="Times New Roman" w:cs="Times New Roman"/>
          <w:b/>
          <w:bCs/>
          <w:sz w:val="24"/>
          <w:szCs w:val="24"/>
        </w:rPr>
        <w:t xml:space="preserve">. </w:t>
      </w:r>
      <w:r w:rsidRPr="00B758BD">
        <w:rPr>
          <w:rFonts w:ascii="Times New Roman" w:hAnsi="Times New Roman" w:cs="Times New Roman"/>
          <w:b/>
          <w:bCs/>
          <w:color w:val="000000"/>
          <w:sz w:val="24"/>
          <w:szCs w:val="24"/>
          <w:lang w:eastAsia="bg-BG"/>
        </w:rPr>
        <w:t>Декларация за отсъствие на обстоятелствата по чл.47, ал.5</w:t>
      </w:r>
      <w:r>
        <w:rPr>
          <w:rFonts w:ascii="Times New Roman" w:hAnsi="Times New Roman" w:cs="Times New Roman"/>
          <w:b/>
          <w:bCs/>
          <w:color w:val="000000"/>
          <w:sz w:val="24"/>
          <w:szCs w:val="24"/>
          <w:lang w:eastAsia="bg-BG"/>
        </w:rPr>
        <w:t>, т.1</w:t>
      </w:r>
      <w:r w:rsidRPr="00B758BD">
        <w:rPr>
          <w:rFonts w:ascii="Times New Roman" w:hAnsi="Times New Roman" w:cs="Times New Roman"/>
          <w:b/>
          <w:bCs/>
          <w:color w:val="000000"/>
          <w:sz w:val="24"/>
          <w:szCs w:val="24"/>
          <w:lang w:eastAsia="bg-BG"/>
        </w:rPr>
        <w:t xml:space="preserve"> от ЗОП</w:t>
      </w:r>
      <w:r w:rsidRPr="00B758BD">
        <w:rPr>
          <w:rFonts w:ascii="Times New Roman" w:hAnsi="Times New Roman" w:cs="Times New Roman"/>
          <w:color w:val="000000"/>
          <w:sz w:val="24"/>
          <w:szCs w:val="24"/>
          <w:lang w:eastAsia="bg-BG"/>
        </w:rPr>
        <w:t xml:space="preserve"> </w:t>
      </w:r>
      <w:r w:rsidRPr="00B758BD">
        <w:rPr>
          <w:rFonts w:ascii="Times New Roman" w:hAnsi="Times New Roman" w:cs="Times New Roman"/>
          <w:sz w:val="24"/>
          <w:szCs w:val="24"/>
          <w:lang w:val="ru-RU"/>
        </w:rPr>
        <w:t xml:space="preserve">(оригинал) </w:t>
      </w:r>
      <w:r w:rsidRPr="00B758BD">
        <w:rPr>
          <w:rFonts w:ascii="Times New Roman" w:hAnsi="Times New Roman" w:cs="Times New Roman"/>
          <w:color w:val="000000"/>
          <w:sz w:val="24"/>
          <w:szCs w:val="24"/>
          <w:lang w:eastAsia="bg-BG"/>
        </w:rPr>
        <w:t xml:space="preserve">- </w:t>
      </w:r>
      <w:r w:rsidRPr="00B758BD">
        <w:rPr>
          <w:rFonts w:ascii="Times New Roman" w:hAnsi="Times New Roman" w:cs="Times New Roman"/>
          <w:sz w:val="24"/>
          <w:szCs w:val="24"/>
        </w:rPr>
        <w:t xml:space="preserve">Образец № </w:t>
      </w:r>
      <w:r w:rsidRPr="00B32F5C">
        <w:rPr>
          <w:rFonts w:ascii="Times New Roman" w:hAnsi="Times New Roman" w:cs="Times New Roman"/>
          <w:sz w:val="24"/>
          <w:szCs w:val="24"/>
          <w:lang w:val="ru-RU"/>
        </w:rPr>
        <w:t>6</w:t>
      </w:r>
      <w:r w:rsidRPr="00AA0DA2">
        <w:rPr>
          <w:rFonts w:ascii="Times New Roman" w:hAnsi="Times New Roman" w:cs="Times New Roman"/>
          <w:sz w:val="24"/>
          <w:szCs w:val="24"/>
          <w:lang w:val="ru-RU"/>
        </w:rPr>
        <w:t>.</w:t>
      </w:r>
    </w:p>
    <w:p w:rsidR="0013746F" w:rsidRPr="00B758BD" w:rsidRDefault="0013746F" w:rsidP="006C70E9">
      <w:pPr>
        <w:autoSpaceDE w:val="0"/>
        <w:autoSpaceDN w:val="0"/>
        <w:adjustRightInd w:val="0"/>
        <w:ind w:firstLine="561"/>
        <w:jc w:val="both"/>
        <w:rPr>
          <w:rFonts w:ascii="Times New Roman" w:hAnsi="Times New Roman" w:cs="Times New Roman"/>
          <w:b/>
          <w:bCs/>
          <w:sz w:val="24"/>
          <w:szCs w:val="24"/>
          <w:lang w:val="ru-RU"/>
        </w:rPr>
      </w:pPr>
      <w:r w:rsidRPr="00B32F5C">
        <w:rPr>
          <w:rFonts w:ascii="Times New Roman" w:hAnsi="Times New Roman" w:cs="Times New Roman"/>
          <w:b/>
          <w:bCs/>
          <w:sz w:val="24"/>
          <w:szCs w:val="24"/>
          <w:lang w:val="ru-RU"/>
        </w:rPr>
        <w:t>7</w:t>
      </w:r>
      <w:r w:rsidRPr="00B758BD">
        <w:rPr>
          <w:rFonts w:ascii="Times New Roman" w:hAnsi="Times New Roman" w:cs="Times New Roman"/>
          <w:b/>
          <w:bCs/>
          <w:sz w:val="24"/>
          <w:szCs w:val="24"/>
          <w:lang w:val="ru-RU"/>
        </w:rPr>
        <w:t xml:space="preserve">. Предложение за изпълнение на поръчката – изготвя се по </w:t>
      </w:r>
      <w:r w:rsidRPr="00B758BD">
        <w:rPr>
          <w:rFonts w:ascii="Times New Roman" w:hAnsi="Times New Roman" w:cs="Times New Roman"/>
          <w:sz w:val="24"/>
          <w:szCs w:val="24"/>
          <w:lang w:val="ru-RU"/>
        </w:rPr>
        <w:t>Образец №2</w:t>
      </w:r>
      <w:r w:rsidRPr="00B758BD">
        <w:rPr>
          <w:rFonts w:ascii="Times New Roman" w:hAnsi="Times New Roman" w:cs="Times New Roman"/>
          <w:b/>
          <w:bCs/>
          <w:sz w:val="24"/>
          <w:szCs w:val="24"/>
          <w:lang w:val="ru-RU"/>
        </w:rPr>
        <w:t>.</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32F5C">
        <w:rPr>
          <w:rFonts w:ascii="Times New Roman" w:hAnsi="Times New Roman" w:cs="Times New Roman"/>
          <w:b/>
          <w:bCs/>
          <w:sz w:val="24"/>
          <w:szCs w:val="24"/>
          <w:lang w:val="ru-RU"/>
        </w:rPr>
        <w:t>8</w:t>
      </w:r>
      <w:r w:rsidRPr="00B758BD">
        <w:rPr>
          <w:rFonts w:ascii="Times New Roman" w:hAnsi="Times New Roman" w:cs="Times New Roman"/>
          <w:b/>
          <w:bCs/>
          <w:sz w:val="24"/>
          <w:szCs w:val="24"/>
          <w:lang w:val="ru-RU"/>
        </w:rPr>
        <w:t xml:space="preserve">. Предлаганата цена - </w:t>
      </w:r>
      <w:r w:rsidRPr="00B758BD">
        <w:rPr>
          <w:rFonts w:ascii="Times New Roman" w:hAnsi="Times New Roman" w:cs="Times New Roman"/>
          <w:sz w:val="24"/>
          <w:szCs w:val="24"/>
          <w:lang w:val="ru-RU"/>
        </w:rPr>
        <w:t>изготвя се по Образец № 3, съдържащ:</w:t>
      </w:r>
    </w:p>
    <w:p w:rsidR="0013746F" w:rsidRPr="00B758BD" w:rsidRDefault="0013746F" w:rsidP="006C70E9">
      <w:pPr>
        <w:pStyle w:val="BodyText"/>
        <w:tabs>
          <w:tab w:val="left" w:pos="4854"/>
          <w:tab w:val="left" w:pos="4955"/>
        </w:tabs>
        <w:spacing w:after="0"/>
        <w:ind w:firstLine="567"/>
        <w:jc w:val="both"/>
        <w:rPr>
          <w:rFonts w:ascii="Times New Roman" w:hAnsi="Times New Roman" w:cs="Times New Roman"/>
          <w:sz w:val="24"/>
          <w:szCs w:val="24"/>
          <w:lang w:val="ru-RU"/>
        </w:rPr>
      </w:pPr>
      <w:r w:rsidRPr="00B32F5C">
        <w:rPr>
          <w:rFonts w:ascii="Times New Roman" w:hAnsi="Times New Roman" w:cs="Times New Roman"/>
          <w:sz w:val="24"/>
          <w:szCs w:val="24"/>
          <w:lang w:val="ru-RU"/>
        </w:rPr>
        <w:t>8</w:t>
      </w:r>
      <w:r w:rsidRPr="00B758BD">
        <w:rPr>
          <w:rFonts w:ascii="Times New Roman" w:hAnsi="Times New Roman" w:cs="Times New Roman"/>
          <w:sz w:val="24"/>
          <w:szCs w:val="24"/>
          <w:lang w:val="ru-RU"/>
        </w:rPr>
        <w:t>.1. Единична цена без ДДС, с включени всички разходи, в. т. ч. транспортни разходи, товаро-разтоварни разходи и доставка на</w:t>
      </w:r>
      <w:r w:rsidRPr="00B758BD">
        <w:rPr>
          <w:rFonts w:ascii="Times New Roman" w:hAnsi="Times New Roman" w:cs="Times New Roman"/>
          <w:sz w:val="24"/>
          <w:szCs w:val="24"/>
        </w:rPr>
        <w:t xml:space="preserve"> дървата за огрев</w:t>
      </w:r>
      <w:r w:rsidRPr="00B758BD">
        <w:rPr>
          <w:rFonts w:ascii="Times New Roman" w:hAnsi="Times New Roman" w:cs="Times New Roman"/>
          <w:sz w:val="24"/>
          <w:szCs w:val="24"/>
          <w:lang w:val="ru-RU"/>
        </w:rPr>
        <w:t>.</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32F5C">
        <w:rPr>
          <w:rFonts w:ascii="Times New Roman" w:hAnsi="Times New Roman" w:cs="Times New Roman"/>
          <w:sz w:val="24"/>
          <w:szCs w:val="24"/>
          <w:lang w:val="ru-RU"/>
        </w:rPr>
        <w:t>8</w:t>
      </w:r>
      <w:r w:rsidRPr="00B758BD">
        <w:rPr>
          <w:rFonts w:ascii="Times New Roman" w:hAnsi="Times New Roman" w:cs="Times New Roman"/>
          <w:sz w:val="24"/>
          <w:szCs w:val="24"/>
          <w:lang w:val="ru-RU"/>
        </w:rPr>
        <w:t>.2. Обща цена за изпълнение на поръчката, формирана на база единични цени, количество и обща стойност за съответните артикули.</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При несъответствие между единична и обща цена, ще се взема предвид единичната като общата цена се презчислява. При несъответствие между цифровата и изписаната словом цена, ще се взема предвид изписаната словом.</w:t>
      </w:r>
    </w:p>
    <w:p w:rsidR="0013746F" w:rsidRPr="00B758BD" w:rsidRDefault="0013746F" w:rsidP="006C70E9">
      <w:pPr>
        <w:autoSpaceDE w:val="0"/>
        <w:autoSpaceDN w:val="0"/>
        <w:adjustRightInd w:val="0"/>
        <w:ind w:firstLine="561"/>
        <w:jc w:val="both"/>
        <w:rPr>
          <w:rFonts w:ascii="Times New Roman" w:hAnsi="Times New Roman" w:cs="Times New Roman"/>
          <w:b/>
          <w:bCs/>
          <w:sz w:val="24"/>
          <w:szCs w:val="24"/>
          <w:lang w:val="ru-RU"/>
        </w:rPr>
      </w:pP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Ако участникът не представи някой от горепосоченте документи от т.1 до т.</w:t>
      </w:r>
      <w:r w:rsidRPr="00B32F5C">
        <w:rPr>
          <w:rFonts w:ascii="Times New Roman" w:hAnsi="Times New Roman" w:cs="Times New Roman"/>
          <w:sz w:val="24"/>
          <w:szCs w:val="24"/>
          <w:lang w:val="ru-RU"/>
        </w:rPr>
        <w:t>8</w:t>
      </w:r>
      <w:r w:rsidRPr="00B758BD">
        <w:rPr>
          <w:rFonts w:ascii="Times New Roman" w:hAnsi="Times New Roman" w:cs="Times New Roman"/>
          <w:sz w:val="24"/>
          <w:szCs w:val="24"/>
          <w:lang w:val="ru-RU"/>
        </w:rPr>
        <w:t xml:space="preserve"> включително, офертата на участника се отстранява.</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p>
    <w:p w:rsidR="0013746F" w:rsidRPr="00B758BD" w:rsidRDefault="0013746F" w:rsidP="006C70E9">
      <w:pPr>
        <w:autoSpaceDE w:val="0"/>
        <w:autoSpaceDN w:val="0"/>
        <w:adjustRightInd w:val="0"/>
        <w:ind w:firstLine="561"/>
        <w:jc w:val="both"/>
        <w:rPr>
          <w:rFonts w:ascii="Times New Roman" w:hAnsi="Times New Roman" w:cs="Times New Roman"/>
          <w:b/>
          <w:bCs/>
          <w:sz w:val="24"/>
          <w:szCs w:val="24"/>
          <w:lang w:val="bg-BG"/>
        </w:rPr>
      </w:pPr>
      <w:r w:rsidRPr="00B758BD">
        <w:rPr>
          <w:rFonts w:ascii="Times New Roman" w:hAnsi="Times New Roman" w:cs="Times New Roman"/>
          <w:b/>
          <w:bCs/>
          <w:sz w:val="24"/>
          <w:szCs w:val="24"/>
          <w:lang w:val="bg-BG"/>
        </w:rPr>
        <w:t xml:space="preserve">ІV. </w:t>
      </w:r>
      <w:r w:rsidRPr="00B758BD">
        <w:rPr>
          <w:rFonts w:ascii="Times New Roman" w:hAnsi="Times New Roman" w:cs="Times New Roman"/>
          <w:b/>
          <w:bCs/>
          <w:sz w:val="24"/>
          <w:szCs w:val="24"/>
          <w:lang w:val="ru-RU"/>
        </w:rPr>
        <w:t>СРОК НА ВАЛИДНОСТ НА ОФЕРТИТЕ</w:t>
      </w:r>
    </w:p>
    <w:p w:rsidR="0013746F" w:rsidRPr="00B758BD" w:rsidRDefault="0013746F" w:rsidP="006C70E9">
      <w:pPr>
        <w:autoSpaceDE w:val="0"/>
        <w:autoSpaceDN w:val="0"/>
        <w:adjustRightInd w:val="0"/>
        <w:ind w:firstLine="720"/>
        <w:jc w:val="both"/>
        <w:rPr>
          <w:rFonts w:ascii="Times New Roman" w:hAnsi="Times New Roman" w:cs="Times New Roman"/>
          <w:sz w:val="24"/>
          <w:szCs w:val="24"/>
          <w:lang w:val="bg-BG"/>
        </w:rPr>
      </w:pPr>
      <w:r w:rsidRPr="00B758BD">
        <w:rPr>
          <w:rFonts w:ascii="Times New Roman" w:hAnsi="Times New Roman" w:cs="Times New Roman"/>
          <w:sz w:val="24"/>
          <w:szCs w:val="24"/>
          <w:lang w:val="bg-BG"/>
        </w:rPr>
        <w:t xml:space="preserve">Срокът на валидност на офертите е </w:t>
      </w:r>
      <w:r w:rsidRPr="00B758BD">
        <w:rPr>
          <w:rFonts w:ascii="Times New Roman" w:hAnsi="Times New Roman" w:cs="Times New Roman"/>
          <w:sz w:val="24"/>
          <w:szCs w:val="24"/>
          <w:lang w:val="ru-RU"/>
        </w:rPr>
        <w:t>минимум 60 календарни дни, считано от крайния срок за подаване на оферти</w:t>
      </w:r>
      <w:r w:rsidRPr="00B758BD">
        <w:rPr>
          <w:rFonts w:ascii="Times New Roman" w:hAnsi="Times New Roman" w:cs="Times New Roman"/>
          <w:sz w:val="24"/>
          <w:szCs w:val="24"/>
          <w:lang w:val="bg-BG"/>
        </w:rPr>
        <w:t>. Възложителят може да поиска от участниците да удължат срока на валидност на офертите до сключване на договор.</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bg-BG"/>
        </w:rPr>
      </w:pPr>
    </w:p>
    <w:p w:rsidR="0013746F" w:rsidRPr="00B758BD" w:rsidRDefault="0013746F" w:rsidP="006C70E9">
      <w:pPr>
        <w:autoSpaceDE w:val="0"/>
        <w:autoSpaceDN w:val="0"/>
        <w:adjustRightInd w:val="0"/>
        <w:ind w:firstLine="561"/>
        <w:jc w:val="both"/>
        <w:rPr>
          <w:rFonts w:ascii="Times New Roman" w:hAnsi="Times New Roman" w:cs="Times New Roman"/>
          <w:b/>
          <w:bCs/>
          <w:sz w:val="24"/>
          <w:szCs w:val="24"/>
          <w:lang w:val="ru-RU"/>
        </w:rPr>
      </w:pPr>
      <w:r w:rsidRPr="00B758BD">
        <w:rPr>
          <w:rFonts w:ascii="Times New Roman" w:hAnsi="Times New Roman" w:cs="Times New Roman"/>
          <w:b/>
          <w:bCs/>
          <w:sz w:val="24"/>
          <w:szCs w:val="24"/>
          <w:lang w:val="ru-RU"/>
        </w:rPr>
        <w:t>V. РАЗГЛЕЖДАНЕ НА ОФЕРТИТЕ И ВЪЗЛАГАНЕ НА ПОРЪЧКАТА</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 xml:space="preserve">1. Офертите се разглеждат от комисия, назначена със заповед на Директора на ОПУ </w:t>
      </w:r>
      <w:r w:rsidRPr="00B758BD">
        <w:rPr>
          <w:rFonts w:ascii="Times New Roman" w:hAnsi="Times New Roman" w:cs="Times New Roman"/>
          <w:sz w:val="24"/>
          <w:szCs w:val="24"/>
          <w:lang w:val="bg-BG"/>
        </w:rPr>
        <w:t>Варна</w:t>
      </w:r>
      <w:r w:rsidRPr="00B758BD">
        <w:rPr>
          <w:rFonts w:ascii="Times New Roman" w:hAnsi="Times New Roman" w:cs="Times New Roman"/>
          <w:sz w:val="24"/>
          <w:szCs w:val="24"/>
          <w:lang w:val="ru-RU"/>
        </w:rPr>
        <w:t>.</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2. Класирането на офертите се извършва по  критерий «най-ниска цена».</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r w:rsidRPr="00B758BD">
        <w:rPr>
          <w:rFonts w:ascii="Times New Roman" w:hAnsi="Times New Roman" w:cs="Times New Roman"/>
          <w:sz w:val="24"/>
          <w:szCs w:val="24"/>
          <w:lang w:val="ru-RU"/>
        </w:rPr>
        <w:t xml:space="preserve">3. Участникът, определен за </w:t>
      </w:r>
      <w:r>
        <w:rPr>
          <w:rFonts w:ascii="Times New Roman" w:hAnsi="Times New Roman" w:cs="Times New Roman"/>
          <w:sz w:val="24"/>
          <w:szCs w:val="24"/>
          <w:lang w:val="ru-RU"/>
        </w:rPr>
        <w:t>И</w:t>
      </w:r>
      <w:r w:rsidRPr="00B758BD">
        <w:rPr>
          <w:rFonts w:ascii="Times New Roman" w:hAnsi="Times New Roman" w:cs="Times New Roman"/>
          <w:sz w:val="24"/>
          <w:szCs w:val="24"/>
          <w:lang w:val="ru-RU"/>
        </w:rPr>
        <w:t>зпълнител, ще бъде информиран писмено.</w:t>
      </w:r>
    </w:p>
    <w:p w:rsidR="0013746F" w:rsidRDefault="0013746F" w:rsidP="00BB1805">
      <w:pPr>
        <w:autoSpaceDE w:val="0"/>
        <w:autoSpaceDN w:val="0"/>
        <w:adjustRightInd w:val="0"/>
        <w:ind w:firstLine="56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4. С определения за Изпълнител участник ще бъде сключен писмен договор. При сключване на договор, определеният за </w:t>
      </w:r>
      <w:r>
        <w:rPr>
          <w:rFonts w:ascii="Times New Roman" w:hAnsi="Times New Roman" w:cs="Times New Roman"/>
          <w:sz w:val="24"/>
          <w:szCs w:val="24"/>
          <w:lang w:val="bg-BG"/>
        </w:rPr>
        <w:t>И</w:t>
      </w:r>
      <w:r>
        <w:rPr>
          <w:rFonts w:ascii="Times New Roman" w:hAnsi="Times New Roman" w:cs="Times New Roman"/>
          <w:sz w:val="24"/>
          <w:szCs w:val="24"/>
          <w:lang w:val="ru-RU"/>
        </w:rPr>
        <w:t>зпълнител представя документи за удостоверяване липсата на обстоятелства по чл. 47, ал. 1, т. 1 от ЗОП и декларация за липсата на обстоятелства по чл. 47, ал. 5 от ЗОП.</w:t>
      </w:r>
    </w:p>
    <w:p w:rsidR="0013746F" w:rsidRDefault="0013746F" w:rsidP="00BB1805">
      <w:pPr>
        <w:autoSpaceDE w:val="0"/>
        <w:autoSpaceDN w:val="0"/>
        <w:adjustRightInd w:val="0"/>
        <w:ind w:firstLine="561"/>
        <w:jc w:val="both"/>
        <w:rPr>
          <w:rFonts w:ascii="Times New Roman" w:hAnsi="Times New Roman" w:cs="Times New Roman"/>
          <w:sz w:val="24"/>
          <w:szCs w:val="24"/>
          <w:lang w:val="bg-BG"/>
        </w:rPr>
      </w:pPr>
      <w:r>
        <w:rPr>
          <w:rFonts w:ascii="Times New Roman" w:hAnsi="Times New Roman" w:cs="Times New Roman"/>
          <w:sz w:val="24"/>
          <w:szCs w:val="24"/>
          <w:lang w:val="ru-RU"/>
        </w:rPr>
        <w:t xml:space="preserve">5. В случай, че участникът, определен за Изпълнител, не изпълни изискванията по </w:t>
      </w:r>
      <w:r>
        <w:rPr>
          <w:rFonts w:ascii="Times New Roman" w:hAnsi="Times New Roman" w:cs="Times New Roman"/>
          <w:sz w:val="24"/>
          <w:szCs w:val="24"/>
          <w:lang w:val="bg-BG"/>
        </w:rPr>
        <w:t>предходната т.4</w:t>
      </w:r>
      <w:r>
        <w:rPr>
          <w:rFonts w:ascii="Times New Roman" w:hAnsi="Times New Roman" w:cs="Times New Roman"/>
          <w:sz w:val="24"/>
          <w:szCs w:val="24"/>
          <w:lang w:val="ru-RU"/>
        </w:rPr>
        <w:t xml:space="preserve"> </w:t>
      </w:r>
      <w:r>
        <w:rPr>
          <w:rFonts w:ascii="Times New Roman" w:hAnsi="Times New Roman" w:cs="Times New Roman"/>
          <w:sz w:val="24"/>
          <w:szCs w:val="24"/>
          <w:lang w:val="bg-BG"/>
        </w:rPr>
        <w:t>от настоящия раздел или в определения му в писмената покана на Възложителя срок</w:t>
      </w:r>
      <w:r>
        <w:rPr>
          <w:rFonts w:ascii="Times New Roman" w:hAnsi="Times New Roman" w:cs="Times New Roman"/>
          <w:sz w:val="24"/>
          <w:szCs w:val="24"/>
          <w:lang w:val="ru-RU"/>
        </w:rPr>
        <w:t xml:space="preserve"> неоснователно откаже да сключи договор за изпълнение на поръчката, Възложителят може да определи за Изпълнител участника, класиран на второ място. Ако и вторият класиран участник не представи необходимите документи или откаже да подпише договора, то Възложителят прекратява </w:t>
      </w:r>
      <w:r>
        <w:rPr>
          <w:rFonts w:ascii="Times New Roman" w:hAnsi="Times New Roman" w:cs="Times New Roman"/>
          <w:sz w:val="24"/>
          <w:szCs w:val="24"/>
          <w:lang w:val="bg-BG"/>
        </w:rPr>
        <w:t>възлагането на поръчката</w:t>
      </w:r>
      <w:r>
        <w:rPr>
          <w:rFonts w:ascii="Times New Roman" w:hAnsi="Times New Roman" w:cs="Times New Roman"/>
          <w:sz w:val="24"/>
          <w:szCs w:val="24"/>
          <w:lang w:val="ru-RU"/>
        </w:rPr>
        <w:t>.</w:t>
      </w: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bg-BG"/>
        </w:rPr>
      </w:pPr>
      <w:r w:rsidRPr="00B758BD">
        <w:rPr>
          <w:rFonts w:ascii="Times New Roman" w:hAnsi="Times New Roman" w:cs="Times New Roman"/>
          <w:sz w:val="24"/>
          <w:szCs w:val="24"/>
          <w:lang w:val="ru-RU"/>
        </w:rPr>
        <w:t>3а всички неуредени въпроси се прилагат разпоредбите на Закона за обществените поръчки и Правилника за прилагането му.</w:t>
      </w:r>
    </w:p>
    <w:p w:rsidR="0013746F" w:rsidRPr="00B758BD" w:rsidRDefault="0013746F" w:rsidP="006C70E9">
      <w:pPr>
        <w:jc w:val="both"/>
        <w:rPr>
          <w:rFonts w:ascii="Times New Roman" w:hAnsi="Times New Roman" w:cs="Times New Roman"/>
          <w:sz w:val="24"/>
          <w:szCs w:val="24"/>
          <w:lang w:val="ru-RU"/>
        </w:rPr>
      </w:pPr>
    </w:p>
    <w:p w:rsidR="0013746F" w:rsidRPr="00B758BD" w:rsidRDefault="0013746F" w:rsidP="006C70E9">
      <w:pPr>
        <w:autoSpaceDE w:val="0"/>
        <w:autoSpaceDN w:val="0"/>
        <w:adjustRightInd w:val="0"/>
        <w:ind w:firstLine="561"/>
        <w:jc w:val="both"/>
        <w:rPr>
          <w:rFonts w:ascii="Times New Roman" w:hAnsi="Times New Roman" w:cs="Times New Roman"/>
          <w:sz w:val="24"/>
          <w:szCs w:val="24"/>
          <w:lang w:val="ru-RU"/>
        </w:rPr>
      </w:pPr>
    </w:p>
    <w:p w:rsidR="0013746F" w:rsidRPr="00B758BD" w:rsidRDefault="0013746F" w:rsidP="006C70E9">
      <w:pPr>
        <w:autoSpaceDE w:val="0"/>
        <w:autoSpaceDN w:val="0"/>
        <w:adjustRightInd w:val="0"/>
        <w:ind w:right="72" w:firstLine="720"/>
        <w:jc w:val="both"/>
        <w:rPr>
          <w:rFonts w:ascii="Times New Roman" w:hAnsi="Times New Roman" w:cs="Times New Roman"/>
          <w:sz w:val="24"/>
          <w:szCs w:val="24"/>
          <w:lang w:val="bg-BG"/>
        </w:rPr>
      </w:pPr>
    </w:p>
    <w:p w:rsidR="0013746F" w:rsidRPr="00B758BD" w:rsidRDefault="0013746F" w:rsidP="006C70E9">
      <w:pPr>
        <w:rPr>
          <w:rFonts w:ascii="Times New Roman" w:hAnsi="Times New Roman" w:cs="Times New Roman"/>
          <w:sz w:val="24"/>
          <w:szCs w:val="24"/>
          <w:lang w:val="ru-RU"/>
        </w:rPr>
      </w:pPr>
    </w:p>
    <w:sectPr w:rsidR="0013746F" w:rsidRPr="00B758BD" w:rsidSect="00DC458D">
      <w:footerReference w:type="default" r:id="rId7"/>
      <w:pgSz w:w="11907" w:h="16840" w:code="9"/>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46F" w:rsidRDefault="0013746F">
      <w:r>
        <w:separator/>
      </w:r>
    </w:p>
  </w:endnote>
  <w:endnote w:type="continuationSeparator" w:id="0">
    <w:p w:rsidR="0013746F" w:rsidRDefault="001374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46F" w:rsidRDefault="0013746F" w:rsidP="00B639F0">
    <w:pPr>
      <w:pStyle w:val="Footer"/>
      <w:framePr w:wrap="auto"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3</w:t>
    </w:r>
    <w:r>
      <w:rPr>
        <w:rStyle w:val="PageNumber"/>
        <w:rFonts w:cs="Arial"/>
      </w:rPr>
      <w:fldChar w:fldCharType="end"/>
    </w:r>
  </w:p>
  <w:p w:rsidR="0013746F" w:rsidRDefault="0013746F" w:rsidP="00EB7B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46F" w:rsidRDefault="0013746F">
      <w:r>
        <w:separator/>
      </w:r>
    </w:p>
  </w:footnote>
  <w:footnote w:type="continuationSeparator" w:id="0">
    <w:p w:rsidR="0013746F" w:rsidRDefault="00137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253C"/>
    <w:multiLevelType w:val="hybridMultilevel"/>
    <w:tmpl w:val="5336D112"/>
    <w:lvl w:ilvl="0" w:tplc="F2ECF42A">
      <w:start w:val="1"/>
      <w:numFmt w:val="russianLower"/>
      <w:lvlText w:val="%1)"/>
      <w:lvlJc w:val="left"/>
      <w:pPr>
        <w:tabs>
          <w:tab w:val="num" w:pos="1800"/>
        </w:tabs>
        <w:ind w:left="180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BC4A1D52">
      <w:start w:val="85"/>
      <w:numFmt w:val="decimal"/>
      <w:lvlText w:val="%4."/>
      <w:lvlJc w:val="left"/>
      <w:pPr>
        <w:tabs>
          <w:tab w:val="num" w:pos="1440"/>
        </w:tabs>
        <w:ind w:left="1440" w:hanging="360"/>
      </w:pPr>
      <w:rPr>
        <w:rFonts w:cs="Times New Roman" w:hint="default"/>
        <w:sz w:val="28"/>
        <w:szCs w:val="28"/>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
    <w:nsid w:val="512C5132"/>
    <w:multiLevelType w:val="hybridMultilevel"/>
    <w:tmpl w:val="F2E01B4A"/>
    <w:lvl w:ilvl="0" w:tplc="F2ECF42A">
      <w:start w:val="1"/>
      <w:numFmt w:val="russianLower"/>
      <w:lvlText w:val="%1)"/>
      <w:lvlJc w:val="left"/>
      <w:pPr>
        <w:tabs>
          <w:tab w:val="num" w:pos="1800"/>
        </w:tabs>
        <w:ind w:left="1800" w:hanging="360"/>
      </w:pPr>
      <w:rPr>
        <w:rFonts w:cs="Times New Roman" w:hint="default"/>
      </w:rPr>
    </w:lvl>
    <w:lvl w:ilvl="1" w:tplc="26E8F756">
      <w:start w:val="84"/>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73AA0E9A"/>
    <w:multiLevelType w:val="hybridMultilevel"/>
    <w:tmpl w:val="1AA808C2"/>
    <w:lvl w:ilvl="0" w:tplc="00669528">
      <w:start w:val="1"/>
      <w:numFmt w:val="decimal"/>
      <w:lvlText w:val="%1."/>
      <w:lvlJc w:val="left"/>
      <w:pPr>
        <w:tabs>
          <w:tab w:val="num" w:pos="1211"/>
        </w:tabs>
        <w:ind w:left="1211" w:hanging="360"/>
      </w:pPr>
      <w:rPr>
        <w:rFonts w:cs="Times New Roman" w:hint="default"/>
        <w:b w:val="0"/>
        <w:bCs w:val="0"/>
        <w:i w:val="0"/>
        <w:iCs w:val="0"/>
      </w:rPr>
    </w:lvl>
    <w:lvl w:ilvl="1" w:tplc="95E4DE7A">
      <w:start w:val="1"/>
      <w:numFmt w:val="russianLower"/>
      <w:lvlText w:val="%2)"/>
      <w:lvlJc w:val="left"/>
      <w:pPr>
        <w:tabs>
          <w:tab w:val="num" w:pos="1800"/>
        </w:tabs>
        <w:ind w:left="1800" w:hanging="360"/>
      </w:pPr>
      <w:rPr>
        <w:rFonts w:cs="Times New Roman" w:hint="default"/>
        <w:b w:val="0"/>
        <w:bCs w:val="0"/>
        <w:i w:val="0"/>
        <w:iCs w:val="0"/>
      </w:rPr>
    </w:lvl>
    <w:lvl w:ilvl="2" w:tplc="F2ECF42A">
      <w:start w:val="1"/>
      <w:numFmt w:val="russianLower"/>
      <w:lvlText w:val="%3)"/>
      <w:lvlJc w:val="left"/>
      <w:pPr>
        <w:tabs>
          <w:tab w:val="num" w:pos="1800"/>
        </w:tabs>
        <w:ind w:left="1800" w:hanging="360"/>
      </w:pPr>
      <w:rPr>
        <w:rFonts w:cs="Times New Roman" w:hint="default"/>
        <w:b w:val="0"/>
        <w:bCs w:val="0"/>
        <w:i w:val="0"/>
        <w:iCs w:val="0"/>
      </w:rPr>
    </w:lvl>
    <w:lvl w:ilvl="3" w:tplc="AD760518">
      <w:start w:val="2"/>
      <w:numFmt w:val="bullet"/>
      <w:lvlText w:val="-"/>
      <w:lvlJc w:val="left"/>
      <w:pPr>
        <w:tabs>
          <w:tab w:val="num" w:pos="3930"/>
        </w:tabs>
        <w:ind w:left="3930" w:hanging="1050"/>
      </w:pPr>
      <w:rPr>
        <w:rFonts w:ascii="Times New Roman" w:eastAsia="Times New Roman" w:hAnsi="Times New Roman" w:hint="default"/>
      </w:rPr>
    </w:lvl>
    <w:lvl w:ilvl="4" w:tplc="0809000F">
      <w:start w:val="1"/>
      <w:numFmt w:val="decimal"/>
      <w:lvlText w:val="%5."/>
      <w:lvlJc w:val="left"/>
      <w:pPr>
        <w:tabs>
          <w:tab w:val="num" w:pos="3960"/>
        </w:tabs>
        <w:ind w:left="3960" w:hanging="360"/>
      </w:pPr>
      <w:rPr>
        <w:rFonts w:cs="Times New Roman" w:hint="default"/>
        <w:b w:val="0"/>
        <w:bCs w:val="0"/>
        <w:i w:val="0"/>
        <w:iCs w:val="0"/>
      </w:rPr>
    </w:lvl>
    <w:lvl w:ilvl="5" w:tplc="0402001B">
      <w:start w:val="1"/>
      <w:numFmt w:val="lowerRoman"/>
      <w:lvlText w:val="%6."/>
      <w:lvlJc w:val="right"/>
      <w:pPr>
        <w:tabs>
          <w:tab w:val="num" w:pos="4680"/>
        </w:tabs>
        <w:ind w:left="4680" w:hanging="180"/>
      </w:pPr>
      <w:rPr>
        <w:rFonts w:cs="Times New Roman"/>
      </w:rPr>
    </w:lvl>
    <w:lvl w:ilvl="6" w:tplc="0402000F">
      <w:start w:val="1"/>
      <w:numFmt w:val="decimal"/>
      <w:lvlText w:val="%7."/>
      <w:lvlJc w:val="left"/>
      <w:pPr>
        <w:tabs>
          <w:tab w:val="num" w:pos="5400"/>
        </w:tabs>
        <w:ind w:left="5400" w:hanging="360"/>
      </w:pPr>
      <w:rPr>
        <w:rFonts w:cs="Times New Roman"/>
      </w:rPr>
    </w:lvl>
    <w:lvl w:ilvl="7" w:tplc="04020019">
      <w:start w:val="1"/>
      <w:numFmt w:val="lowerLetter"/>
      <w:lvlText w:val="%8."/>
      <w:lvlJc w:val="left"/>
      <w:pPr>
        <w:tabs>
          <w:tab w:val="num" w:pos="6120"/>
        </w:tabs>
        <w:ind w:left="6120" w:hanging="360"/>
      </w:pPr>
      <w:rPr>
        <w:rFonts w:cs="Times New Roman"/>
      </w:rPr>
    </w:lvl>
    <w:lvl w:ilvl="8" w:tplc="0402001B">
      <w:start w:val="1"/>
      <w:numFmt w:val="lowerRoman"/>
      <w:lvlText w:val="%9."/>
      <w:lvlJc w:val="right"/>
      <w:pPr>
        <w:tabs>
          <w:tab w:val="num" w:pos="6840"/>
        </w:tabs>
        <w:ind w:left="6840" w:hanging="180"/>
      </w:pPr>
      <w:rPr>
        <w:rFonts w:cs="Times New Roman"/>
      </w:rPr>
    </w:lvl>
  </w:abstractNum>
  <w:num w:numId="1">
    <w:abstractNumId w:val="2"/>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8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rawingGridHorizontalSpacing w:val="187"/>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458D"/>
    <w:rsid w:val="00004209"/>
    <w:rsid w:val="0001771E"/>
    <w:rsid w:val="000413FD"/>
    <w:rsid w:val="00066A5D"/>
    <w:rsid w:val="00066C3C"/>
    <w:rsid w:val="000A1CEC"/>
    <w:rsid w:val="000B4C61"/>
    <w:rsid w:val="000C4D95"/>
    <w:rsid w:val="000D5DB9"/>
    <w:rsid w:val="00103241"/>
    <w:rsid w:val="001169B8"/>
    <w:rsid w:val="00117594"/>
    <w:rsid w:val="001230FA"/>
    <w:rsid w:val="0013746F"/>
    <w:rsid w:val="00143497"/>
    <w:rsid w:val="00151777"/>
    <w:rsid w:val="00156AD4"/>
    <w:rsid w:val="00157C67"/>
    <w:rsid w:val="001672B7"/>
    <w:rsid w:val="00182410"/>
    <w:rsid w:val="00184103"/>
    <w:rsid w:val="00184DFF"/>
    <w:rsid w:val="001B706A"/>
    <w:rsid w:val="001B7817"/>
    <w:rsid w:val="001C3D8C"/>
    <w:rsid w:val="001D3AF1"/>
    <w:rsid w:val="002006E5"/>
    <w:rsid w:val="002064B1"/>
    <w:rsid w:val="00220619"/>
    <w:rsid w:val="00230794"/>
    <w:rsid w:val="0024536D"/>
    <w:rsid w:val="00253B60"/>
    <w:rsid w:val="002623A5"/>
    <w:rsid w:val="002647F2"/>
    <w:rsid w:val="00287B77"/>
    <w:rsid w:val="00291DB6"/>
    <w:rsid w:val="002C0853"/>
    <w:rsid w:val="002C6074"/>
    <w:rsid w:val="002D7A53"/>
    <w:rsid w:val="002E2B20"/>
    <w:rsid w:val="002F45D0"/>
    <w:rsid w:val="003019A7"/>
    <w:rsid w:val="003225D3"/>
    <w:rsid w:val="00333F73"/>
    <w:rsid w:val="0035277C"/>
    <w:rsid w:val="00356AA8"/>
    <w:rsid w:val="00365C63"/>
    <w:rsid w:val="00374B80"/>
    <w:rsid w:val="0037541C"/>
    <w:rsid w:val="00385E4C"/>
    <w:rsid w:val="003A634B"/>
    <w:rsid w:val="00401F47"/>
    <w:rsid w:val="0040235C"/>
    <w:rsid w:val="00420DCC"/>
    <w:rsid w:val="00437C5F"/>
    <w:rsid w:val="00444AE8"/>
    <w:rsid w:val="004662BD"/>
    <w:rsid w:val="00473554"/>
    <w:rsid w:val="00481C8B"/>
    <w:rsid w:val="004831C0"/>
    <w:rsid w:val="0049204A"/>
    <w:rsid w:val="004D689D"/>
    <w:rsid w:val="004E73FB"/>
    <w:rsid w:val="004F1113"/>
    <w:rsid w:val="005012E3"/>
    <w:rsid w:val="00501CFC"/>
    <w:rsid w:val="005029DA"/>
    <w:rsid w:val="00504A1E"/>
    <w:rsid w:val="00506DD5"/>
    <w:rsid w:val="00517259"/>
    <w:rsid w:val="005247C9"/>
    <w:rsid w:val="0054666E"/>
    <w:rsid w:val="005511BB"/>
    <w:rsid w:val="00586E67"/>
    <w:rsid w:val="005A2E58"/>
    <w:rsid w:val="005A51FC"/>
    <w:rsid w:val="005C01FA"/>
    <w:rsid w:val="005C0E35"/>
    <w:rsid w:val="005C6D99"/>
    <w:rsid w:val="005D44DC"/>
    <w:rsid w:val="005F6D9C"/>
    <w:rsid w:val="006170D7"/>
    <w:rsid w:val="006200DF"/>
    <w:rsid w:val="00630413"/>
    <w:rsid w:val="00647D48"/>
    <w:rsid w:val="00666674"/>
    <w:rsid w:val="00671B8D"/>
    <w:rsid w:val="0069725D"/>
    <w:rsid w:val="006C6FF2"/>
    <w:rsid w:val="006C70E9"/>
    <w:rsid w:val="006D73E9"/>
    <w:rsid w:val="007031CC"/>
    <w:rsid w:val="007073DB"/>
    <w:rsid w:val="00716701"/>
    <w:rsid w:val="00726AB7"/>
    <w:rsid w:val="00747A4D"/>
    <w:rsid w:val="00760D27"/>
    <w:rsid w:val="007841A3"/>
    <w:rsid w:val="00785EDF"/>
    <w:rsid w:val="007867B6"/>
    <w:rsid w:val="00793A88"/>
    <w:rsid w:val="007973DC"/>
    <w:rsid w:val="007D53F9"/>
    <w:rsid w:val="007E2CF4"/>
    <w:rsid w:val="007E77C0"/>
    <w:rsid w:val="008257C7"/>
    <w:rsid w:val="008B6984"/>
    <w:rsid w:val="008B69D1"/>
    <w:rsid w:val="008C6C43"/>
    <w:rsid w:val="008F795B"/>
    <w:rsid w:val="009118A2"/>
    <w:rsid w:val="00926839"/>
    <w:rsid w:val="00934E26"/>
    <w:rsid w:val="00936401"/>
    <w:rsid w:val="009504CA"/>
    <w:rsid w:val="0095437C"/>
    <w:rsid w:val="00970621"/>
    <w:rsid w:val="00985A1E"/>
    <w:rsid w:val="00992AD1"/>
    <w:rsid w:val="009A7C57"/>
    <w:rsid w:val="009B1EED"/>
    <w:rsid w:val="009B3158"/>
    <w:rsid w:val="009C1C26"/>
    <w:rsid w:val="009C384A"/>
    <w:rsid w:val="009D5984"/>
    <w:rsid w:val="009D7022"/>
    <w:rsid w:val="009E3082"/>
    <w:rsid w:val="00A36AE1"/>
    <w:rsid w:val="00A45212"/>
    <w:rsid w:val="00A53F9D"/>
    <w:rsid w:val="00A57CF5"/>
    <w:rsid w:val="00A87A8D"/>
    <w:rsid w:val="00A97878"/>
    <w:rsid w:val="00AA0DA2"/>
    <w:rsid w:val="00AA2B99"/>
    <w:rsid w:val="00AA3B34"/>
    <w:rsid w:val="00AE63C5"/>
    <w:rsid w:val="00AF7371"/>
    <w:rsid w:val="00B05A42"/>
    <w:rsid w:val="00B21226"/>
    <w:rsid w:val="00B32F5C"/>
    <w:rsid w:val="00B368D8"/>
    <w:rsid w:val="00B37EB9"/>
    <w:rsid w:val="00B47875"/>
    <w:rsid w:val="00B50688"/>
    <w:rsid w:val="00B60513"/>
    <w:rsid w:val="00B639F0"/>
    <w:rsid w:val="00B67AED"/>
    <w:rsid w:val="00B758BD"/>
    <w:rsid w:val="00B80876"/>
    <w:rsid w:val="00BA4C17"/>
    <w:rsid w:val="00BB04EF"/>
    <w:rsid w:val="00BB1805"/>
    <w:rsid w:val="00BC2D54"/>
    <w:rsid w:val="00BE492D"/>
    <w:rsid w:val="00BE5006"/>
    <w:rsid w:val="00BF56C9"/>
    <w:rsid w:val="00BF7DA6"/>
    <w:rsid w:val="00C03A0D"/>
    <w:rsid w:val="00C3653C"/>
    <w:rsid w:val="00C5438F"/>
    <w:rsid w:val="00C74ABB"/>
    <w:rsid w:val="00CA75D4"/>
    <w:rsid w:val="00D014EE"/>
    <w:rsid w:val="00D026CE"/>
    <w:rsid w:val="00D1680A"/>
    <w:rsid w:val="00D3027A"/>
    <w:rsid w:val="00D409CC"/>
    <w:rsid w:val="00D602A6"/>
    <w:rsid w:val="00D6467F"/>
    <w:rsid w:val="00D76D90"/>
    <w:rsid w:val="00D82095"/>
    <w:rsid w:val="00D834A7"/>
    <w:rsid w:val="00DA0F16"/>
    <w:rsid w:val="00DB2C60"/>
    <w:rsid w:val="00DB4B5F"/>
    <w:rsid w:val="00DC458D"/>
    <w:rsid w:val="00DF2F0C"/>
    <w:rsid w:val="00DF5839"/>
    <w:rsid w:val="00DF685C"/>
    <w:rsid w:val="00DF7EA1"/>
    <w:rsid w:val="00E3023B"/>
    <w:rsid w:val="00E4553A"/>
    <w:rsid w:val="00E55D9F"/>
    <w:rsid w:val="00E564C3"/>
    <w:rsid w:val="00E60159"/>
    <w:rsid w:val="00E847ED"/>
    <w:rsid w:val="00EB7B27"/>
    <w:rsid w:val="00EC12B1"/>
    <w:rsid w:val="00ED5623"/>
    <w:rsid w:val="00EE6624"/>
    <w:rsid w:val="00F024DD"/>
    <w:rsid w:val="00F509EF"/>
    <w:rsid w:val="00F7693B"/>
    <w:rsid w:val="00F8325A"/>
    <w:rsid w:val="00F85C1F"/>
    <w:rsid w:val="00FF174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878"/>
    <w:rPr>
      <w:rFonts w:ascii="Arial" w:hAnsi="Arial" w:cs="Arial"/>
      <w:sz w:val="28"/>
      <w:szCs w:val="28"/>
      <w:lang w:val="en-US" w:eastAsia="en-US"/>
    </w:rPr>
  </w:style>
  <w:style w:type="paragraph" w:styleId="Heading1">
    <w:name w:val="heading 1"/>
    <w:aliases w:val="Heading 1 Char"/>
    <w:basedOn w:val="Normal"/>
    <w:next w:val="Normal"/>
    <w:link w:val="Heading1Char1"/>
    <w:uiPriority w:val="99"/>
    <w:qFormat/>
    <w:rsid w:val="009E3082"/>
    <w:pPr>
      <w:keepNext/>
      <w:jc w:val="center"/>
      <w:outlineLvl w:val="0"/>
    </w:pPr>
    <w:rPr>
      <w:b/>
      <w:bCs/>
      <w:sz w:val="24"/>
      <w:szCs w:val="24"/>
      <w:u w:val="single"/>
      <w:lang w:val="bg-BG"/>
    </w:rPr>
  </w:style>
  <w:style w:type="paragraph" w:styleId="Heading2">
    <w:name w:val="heading 2"/>
    <w:basedOn w:val="Normal"/>
    <w:next w:val="Normal"/>
    <w:link w:val="Heading2Char"/>
    <w:uiPriority w:val="99"/>
    <w:qFormat/>
    <w:rsid w:val="00C3653C"/>
    <w:pPr>
      <w:keepNext/>
      <w:spacing w:before="240" w:after="60"/>
      <w:outlineLvl w:val="1"/>
    </w:pPr>
    <w:rPr>
      <w:b/>
      <w:bCs/>
      <w:i/>
      <w:iCs/>
      <w:lang w:val="bg-BG"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
    <w:basedOn w:val="DefaultParagraphFont"/>
    <w:link w:val="Heading1"/>
    <w:uiPriority w:val="99"/>
    <w:locked/>
    <w:rsid w:val="009E3082"/>
    <w:rPr>
      <w:rFonts w:cs="Times New Roman"/>
      <w:b/>
      <w:bCs/>
      <w:sz w:val="24"/>
      <w:szCs w:val="24"/>
      <w:u w:val="single"/>
      <w:lang w:val="bg-BG" w:eastAsia="en-US"/>
    </w:rPr>
  </w:style>
  <w:style w:type="character" w:customStyle="1" w:styleId="Heading2Char">
    <w:name w:val="Heading 2 Char"/>
    <w:basedOn w:val="DefaultParagraphFont"/>
    <w:link w:val="Heading2"/>
    <w:uiPriority w:val="99"/>
    <w:locked/>
    <w:rsid w:val="00A87A8D"/>
    <w:rPr>
      <w:rFonts w:ascii="Arial" w:hAnsi="Arial" w:cs="Arial"/>
      <w:b/>
      <w:bCs/>
      <w:i/>
      <w:iCs/>
      <w:sz w:val="28"/>
      <w:szCs w:val="28"/>
    </w:rPr>
  </w:style>
  <w:style w:type="paragraph" w:styleId="BodyTextIndent3">
    <w:name w:val="Body Text Indent 3"/>
    <w:basedOn w:val="Normal"/>
    <w:link w:val="BodyTextIndent3Char"/>
    <w:uiPriority w:val="99"/>
    <w:rsid w:val="00DB2C60"/>
    <w:pPr>
      <w:spacing w:after="120"/>
      <w:ind w:left="283"/>
    </w:pPr>
    <w:rPr>
      <w:sz w:val="16"/>
      <w:szCs w:val="16"/>
      <w:lang w:val="bg-BG"/>
    </w:rPr>
  </w:style>
  <w:style w:type="character" w:customStyle="1" w:styleId="BodyTextIndent3Char">
    <w:name w:val="Body Text Indent 3 Char"/>
    <w:basedOn w:val="DefaultParagraphFont"/>
    <w:link w:val="BodyTextIndent3"/>
    <w:uiPriority w:val="99"/>
    <w:locked/>
    <w:rsid w:val="00DB2C60"/>
    <w:rPr>
      <w:rFonts w:cs="Times New Roman"/>
      <w:sz w:val="16"/>
      <w:szCs w:val="16"/>
      <w:lang w:eastAsia="en-US"/>
    </w:rPr>
  </w:style>
  <w:style w:type="paragraph" w:customStyle="1" w:styleId="Style3">
    <w:name w:val="Style3"/>
    <w:basedOn w:val="Normal"/>
    <w:uiPriority w:val="99"/>
    <w:rsid w:val="009E3082"/>
    <w:pPr>
      <w:widowControl w:val="0"/>
      <w:autoSpaceDE w:val="0"/>
      <w:autoSpaceDN w:val="0"/>
      <w:adjustRightInd w:val="0"/>
    </w:pPr>
    <w:rPr>
      <w:sz w:val="24"/>
      <w:szCs w:val="24"/>
      <w:lang w:val="bg-BG" w:eastAsia="bg-BG"/>
    </w:rPr>
  </w:style>
  <w:style w:type="character" w:customStyle="1" w:styleId="FontStyle14">
    <w:name w:val="Font Style14"/>
    <w:uiPriority w:val="99"/>
    <w:rsid w:val="009E3082"/>
    <w:rPr>
      <w:rFonts w:ascii="Times New Roman" w:hAnsi="Times New Roman"/>
      <w:sz w:val="22"/>
    </w:rPr>
  </w:style>
  <w:style w:type="paragraph" w:customStyle="1" w:styleId="Style1">
    <w:name w:val="Style1"/>
    <w:basedOn w:val="Normal"/>
    <w:uiPriority w:val="99"/>
    <w:rsid w:val="009E3082"/>
    <w:pPr>
      <w:widowControl w:val="0"/>
      <w:autoSpaceDE w:val="0"/>
      <w:autoSpaceDN w:val="0"/>
      <w:adjustRightInd w:val="0"/>
    </w:pPr>
    <w:rPr>
      <w:sz w:val="24"/>
      <w:szCs w:val="24"/>
      <w:lang w:val="bg-BG" w:eastAsia="bg-BG"/>
    </w:rPr>
  </w:style>
  <w:style w:type="paragraph" w:styleId="BodyText">
    <w:name w:val="Body Text"/>
    <w:basedOn w:val="Normal"/>
    <w:link w:val="BodyTextChar"/>
    <w:uiPriority w:val="99"/>
    <w:rsid w:val="00C3653C"/>
    <w:pPr>
      <w:spacing w:after="120"/>
    </w:pPr>
    <w:rPr>
      <w:lang w:val="bg-BG" w:eastAsia="bg-BG"/>
    </w:rPr>
  </w:style>
  <w:style w:type="character" w:customStyle="1" w:styleId="BodyTextChar">
    <w:name w:val="Body Text Char"/>
    <w:basedOn w:val="DefaultParagraphFont"/>
    <w:link w:val="BodyText"/>
    <w:uiPriority w:val="99"/>
    <w:locked/>
    <w:rsid w:val="00A87A8D"/>
    <w:rPr>
      <w:rFonts w:ascii="Arial" w:hAnsi="Arial" w:cs="Arial"/>
      <w:sz w:val="28"/>
      <w:szCs w:val="28"/>
    </w:rPr>
  </w:style>
  <w:style w:type="paragraph" w:styleId="TOC2">
    <w:name w:val="toc 2"/>
    <w:basedOn w:val="Normal"/>
    <w:next w:val="Normal"/>
    <w:autoRedefine/>
    <w:uiPriority w:val="99"/>
    <w:semiHidden/>
    <w:rsid w:val="00C3653C"/>
    <w:pPr>
      <w:tabs>
        <w:tab w:val="right" w:leader="dot" w:pos="9281"/>
      </w:tabs>
      <w:spacing w:line="312" w:lineRule="auto"/>
      <w:ind w:left="720"/>
    </w:pPr>
    <w:rPr>
      <w:i/>
      <w:iCs/>
      <w:noProof/>
      <w:sz w:val="24"/>
      <w:szCs w:val="24"/>
      <w:lang w:val="bg-BG"/>
    </w:rPr>
  </w:style>
  <w:style w:type="paragraph" w:styleId="TOC1">
    <w:name w:val="toc 1"/>
    <w:basedOn w:val="Normal"/>
    <w:next w:val="Normal"/>
    <w:autoRedefine/>
    <w:uiPriority w:val="99"/>
    <w:semiHidden/>
    <w:rsid w:val="00C3653C"/>
    <w:pPr>
      <w:tabs>
        <w:tab w:val="right" w:leader="dot" w:pos="9267"/>
      </w:tabs>
      <w:spacing w:line="312" w:lineRule="auto"/>
      <w:ind w:left="357" w:firstLine="357"/>
    </w:pPr>
    <w:rPr>
      <w:sz w:val="24"/>
      <w:szCs w:val="24"/>
      <w:lang w:val="en-GB"/>
    </w:rPr>
  </w:style>
  <w:style w:type="character" w:styleId="Hyperlink">
    <w:name w:val="Hyperlink"/>
    <w:basedOn w:val="DefaultParagraphFont"/>
    <w:uiPriority w:val="99"/>
    <w:rsid w:val="00C3653C"/>
    <w:rPr>
      <w:rFonts w:cs="Times New Roman"/>
      <w:color w:val="0000FF"/>
      <w:u w:val="single"/>
    </w:rPr>
  </w:style>
  <w:style w:type="paragraph" w:customStyle="1" w:styleId="firstline">
    <w:name w:val="firstline"/>
    <w:basedOn w:val="Normal"/>
    <w:uiPriority w:val="99"/>
    <w:rsid w:val="00C3653C"/>
    <w:pPr>
      <w:spacing w:line="240" w:lineRule="atLeast"/>
      <w:ind w:firstLine="640"/>
      <w:jc w:val="both"/>
    </w:pPr>
    <w:rPr>
      <w:color w:val="000000"/>
      <w:sz w:val="24"/>
      <w:szCs w:val="24"/>
      <w:lang w:val="bg-BG" w:eastAsia="bg-BG"/>
    </w:rPr>
  </w:style>
  <w:style w:type="paragraph" w:styleId="NormalWeb">
    <w:name w:val="Normal (Web)"/>
    <w:basedOn w:val="Normal"/>
    <w:uiPriority w:val="99"/>
    <w:rsid w:val="00C3653C"/>
    <w:pPr>
      <w:spacing w:before="100" w:beforeAutospacing="1" w:after="100" w:afterAutospacing="1"/>
    </w:pPr>
    <w:rPr>
      <w:sz w:val="24"/>
      <w:szCs w:val="24"/>
      <w:lang w:val="en-GB" w:eastAsia="en-GB"/>
    </w:rPr>
  </w:style>
  <w:style w:type="character" w:customStyle="1" w:styleId="CharChar">
    <w:name w:val="Char Char"/>
    <w:uiPriority w:val="99"/>
    <w:rsid w:val="00C3653C"/>
    <w:rPr>
      <w:sz w:val="16"/>
      <w:lang w:val="bg-BG" w:eastAsia="en-US"/>
    </w:rPr>
  </w:style>
  <w:style w:type="character" w:customStyle="1" w:styleId="ldef">
    <w:name w:val="ldef"/>
    <w:basedOn w:val="DefaultParagraphFont"/>
    <w:uiPriority w:val="99"/>
    <w:rsid w:val="00B05A42"/>
    <w:rPr>
      <w:rFonts w:cs="Times New Roman"/>
    </w:rPr>
  </w:style>
  <w:style w:type="paragraph" w:styleId="Footer">
    <w:name w:val="footer"/>
    <w:basedOn w:val="Normal"/>
    <w:link w:val="FooterChar"/>
    <w:uiPriority w:val="99"/>
    <w:rsid w:val="00EB7B27"/>
    <w:pPr>
      <w:tabs>
        <w:tab w:val="center" w:pos="4536"/>
        <w:tab w:val="right" w:pos="9072"/>
      </w:tabs>
    </w:pPr>
  </w:style>
  <w:style w:type="character" w:customStyle="1" w:styleId="FooterChar">
    <w:name w:val="Footer Char"/>
    <w:basedOn w:val="DefaultParagraphFont"/>
    <w:link w:val="Footer"/>
    <w:uiPriority w:val="99"/>
    <w:semiHidden/>
    <w:locked/>
    <w:rsid w:val="00291DB6"/>
    <w:rPr>
      <w:rFonts w:ascii="Arial" w:hAnsi="Arial" w:cs="Arial"/>
      <w:sz w:val="28"/>
      <w:szCs w:val="28"/>
      <w:lang w:val="en-US" w:eastAsia="en-US"/>
    </w:rPr>
  </w:style>
  <w:style w:type="character" w:styleId="PageNumber">
    <w:name w:val="page number"/>
    <w:basedOn w:val="DefaultParagraphFont"/>
    <w:uiPriority w:val="99"/>
    <w:rsid w:val="00EB7B27"/>
    <w:rPr>
      <w:rFonts w:cs="Times New Roman"/>
    </w:rPr>
  </w:style>
  <w:style w:type="paragraph" w:styleId="Header">
    <w:name w:val="header"/>
    <w:basedOn w:val="Normal"/>
    <w:link w:val="HeaderChar"/>
    <w:uiPriority w:val="99"/>
    <w:rsid w:val="00E564C3"/>
    <w:pPr>
      <w:tabs>
        <w:tab w:val="center" w:pos="4703"/>
        <w:tab w:val="right" w:pos="9406"/>
      </w:tabs>
    </w:pPr>
    <w:rPr>
      <w:lang w:val="bg-BG" w:eastAsia="bg-BG"/>
    </w:rPr>
  </w:style>
  <w:style w:type="character" w:customStyle="1" w:styleId="HeaderChar">
    <w:name w:val="Header Char"/>
    <w:basedOn w:val="DefaultParagraphFont"/>
    <w:link w:val="Header"/>
    <w:uiPriority w:val="99"/>
    <w:locked/>
    <w:rsid w:val="00E564C3"/>
    <w:rPr>
      <w:rFonts w:ascii="Arial" w:hAnsi="Arial" w:cs="Arial"/>
      <w:sz w:val="28"/>
      <w:szCs w:val="28"/>
    </w:rPr>
  </w:style>
  <w:style w:type="character" w:customStyle="1" w:styleId="1">
    <w:name w:val="Знак Знак1"/>
    <w:uiPriority w:val="99"/>
    <w:locked/>
    <w:rsid w:val="00F8325A"/>
    <w:rPr>
      <w:sz w:val="16"/>
      <w:lang w:val="bg-BG" w:eastAsia="en-US"/>
    </w:rPr>
  </w:style>
  <w:style w:type="paragraph" w:styleId="FootnoteText">
    <w:name w:val="footnote text"/>
    <w:basedOn w:val="Normal"/>
    <w:link w:val="FootnoteTextChar"/>
    <w:uiPriority w:val="99"/>
    <w:semiHidden/>
    <w:rsid w:val="00220619"/>
    <w:rPr>
      <w:sz w:val="20"/>
      <w:szCs w:val="20"/>
      <w:lang w:val="bg-BG"/>
    </w:rPr>
  </w:style>
  <w:style w:type="character" w:customStyle="1" w:styleId="FootnoteTextChar">
    <w:name w:val="Footnote Text Char"/>
    <w:basedOn w:val="DefaultParagraphFont"/>
    <w:link w:val="FootnoteText"/>
    <w:uiPriority w:val="99"/>
    <w:semiHidden/>
    <w:locked/>
    <w:rsid w:val="00151777"/>
    <w:rPr>
      <w:rFonts w:ascii="Arial" w:hAnsi="Arial"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00718316">
      <w:marLeft w:val="0"/>
      <w:marRight w:val="0"/>
      <w:marTop w:val="0"/>
      <w:marBottom w:val="0"/>
      <w:divBdr>
        <w:top w:val="none" w:sz="0" w:space="0" w:color="auto"/>
        <w:left w:val="none" w:sz="0" w:space="0" w:color="auto"/>
        <w:bottom w:val="none" w:sz="0" w:space="0" w:color="auto"/>
        <w:right w:val="none" w:sz="0" w:space="0" w:color="auto"/>
      </w:divBdr>
    </w:div>
    <w:div w:id="1600718318">
      <w:marLeft w:val="0"/>
      <w:marRight w:val="0"/>
      <w:marTop w:val="0"/>
      <w:marBottom w:val="0"/>
      <w:divBdr>
        <w:top w:val="none" w:sz="0" w:space="0" w:color="auto"/>
        <w:left w:val="none" w:sz="0" w:space="0" w:color="auto"/>
        <w:bottom w:val="none" w:sz="0" w:space="0" w:color="auto"/>
        <w:right w:val="none" w:sz="0" w:space="0" w:color="auto"/>
      </w:divBdr>
      <w:divsChild>
        <w:div w:id="160071831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00718319">
      <w:marLeft w:val="0"/>
      <w:marRight w:val="0"/>
      <w:marTop w:val="0"/>
      <w:marBottom w:val="0"/>
      <w:divBdr>
        <w:top w:val="none" w:sz="0" w:space="0" w:color="auto"/>
        <w:left w:val="none" w:sz="0" w:space="0" w:color="auto"/>
        <w:bottom w:val="none" w:sz="0" w:space="0" w:color="auto"/>
        <w:right w:val="none" w:sz="0" w:space="0" w:color="auto"/>
      </w:divBdr>
    </w:div>
    <w:div w:id="1600718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3</Pages>
  <Words>1436</Words>
  <Characters>8191</Characters>
  <Application>Microsoft Office Outlook</Application>
  <DocSecurity>0</DocSecurity>
  <Lines>0</Lines>
  <Paragraphs>0</Paragraphs>
  <ScaleCrop>false</ScaleCrop>
  <Company>TU-Plovdiv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УКАЗАНИЯ за подаване на оферта за възлагане на обществена поръчка чрез</dc:title>
  <dc:subject/>
  <dc:creator>Tsvetan Petrov</dc:creator>
  <cp:keywords/>
  <dc:description/>
  <cp:lastModifiedBy>nuser</cp:lastModifiedBy>
  <cp:revision>42</cp:revision>
  <cp:lastPrinted>2013-10-18T12:18:00Z</cp:lastPrinted>
  <dcterms:created xsi:type="dcterms:W3CDTF">2013-10-18T12:14:00Z</dcterms:created>
  <dcterms:modified xsi:type="dcterms:W3CDTF">2014-01-15T13:49:00Z</dcterms:modified>
</cp:coreProperties>
</file>